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raadsvergadering d.d. 29 november 2012 2012078899.pdf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Lijst-ingekomen-stukken-raadsvergadering-d-d-29-november-2012-201207889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