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Toptakenwebsite gemeente Bloemendaal is live 2017020919.pdf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raad.bloemendaal.nl/Documenten/Toptakenwebsite-gemeente-Bloemendaal-is-live-20170209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Pletterijdebat over de valkuilen van een raadslid 2017020910.pdf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Pletterijdebat-over-de-valkuilen-van-een-raadslid-20170209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Plannen rondom het Landje van Riessen en Bispinckpark 2017020377.pdf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Plannen-rondom-het-Landje-van-Riessen-en-Bispinckpark-20170203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Pletterijdebat over de valkuilen van een raadslid 2017020909.pdf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Pletterijdebat-over-de-valkuilen-van-een-raadslid-20170209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Pink Panel 2017 2017020180.pdf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Rapportage-Pink-Panel-2017-20170201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Pink Panel Fact Sheet 2017020179.pdf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474,91 KB</text:p>
          </table:table-cell>
          <table:table-cell table:style-name="Table3.A2" office:value-type="string">
            <text:p text:style-name="P22">
              <text:a xlink:type="simple" xlink:href="https://gemeenteraad.bloemendaal.nl/Documenten/Pink-Panel-Fact-Sheet-20170201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Kopie brief aan gemeenteraad d.d. 18-01-206 - behoud kwaliteit PWN-terrein 2017019056.pdf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Kopie-brief-aan-gemeenteraad-d-d-18-01-206-behoud-kwaliteit-PWN-terrein-20170190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vrienden van Middenduin op VOSP Reinwaterpark 2017019055.pdf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604,05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Reactie-vrienden-van-Middenduin-op-VOSP-Reinwaterpark-20170190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A8a Brief aan gemeenteraad voor afschrift brief aan B&amp;amp;W inzake VOSP Reinwaterpark 2017019054.pdf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aan-gemeenteraad-voor-afschrift-brief-aan-B-W-inzake-VOSP-Reinwaterpark-20170190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gemeenteraad voor afschrift brief aan B&amp;amp;W inzake VOSP Reinwaterpark 2017019053.pdf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215,49 KB</text:p>
          </table:table-cell>
          <table:table-cell table:style-name="Table3.A2" office:value-type="string">
            <text:p text:style-name="P22">
              <text:a xlink:type="simple" xlink:href="https://gemeenteraad.bloemendaal.nl/Documenten/Brief-aan-gemeenteraad-voor-afschrift-brief-aan-B-W-inzake-VOSP-Reinwaterpark-20170190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om informatie betreffende keuze aandeelhouderschap Eneco 2017017598.pdf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bloemendaal.nl/Documenten/Verzoek-om-informatie-betreffende-keuze-aandeelhouderschap-Eneco-201701759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Pink Panel tien jaar onderzoek veiligheid LHBT's 2017020178.pdf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78,25 KB</text:p>
          </table:table-cell>
          <table:table-cell table:style-name="Table3.A2" office:value-type="string">
            <text:p text:style-name="P22">
              <text:a xlink:type="simple" xlink:href="https://gemeenteraad.bloemendaal.nl/Documenten/Pink-Panel-tien-jaar-onderzoek-veiligheid-LHBT-s-201702017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362" meta:non-whitespace-character-count="1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