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1.239669421488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Bloemendaal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16:22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Ingekomen brieven ter afhandeling college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>3</w:t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2019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tbl>
      <w:tblPr>
        <w:tblW w:w="9639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6"/>
        <w:gridCol w:w="5244"/>
        <w:gridCol w:w="1701"/>
        <w:gridCol w:w="1276"/>
        <w:gridCol w:w="992"/>
      </w:tblGrid>
      <w:tr w:rsidR="00A128B2" w14:paraId="59FD9BB2" w14:textId="77777777" w:rsidTr="00AB1D07">
        <w:trPr>
          <w:trHeight w:val="336"/>
        </w:trPr>
        <w:tc>
          <w:tcPr>
            <w:tcW w:w="42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49B38B7" w14:textId="1B6FDC5D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#</w:t>
            </w:r>
          </w:p>
        </w:tc>
        <w:tc>
          <w:tcPr>
            <w:tcW w:w="5244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43E001D" w14:textId="73C9AFF2" w:rsidR="00A128B2" w:rsidRPr="0072338B" w:rsidRDefault="00A128B2" w:rsidP="0072338B">
            <w:pPr>
              <w:spacing w:after="240"/>
              <w:ind w:left="8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Naa</w:t>
            </w:r>
            <w:r w:rsidR="0072338B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m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 van document</w:t>
            </w:r>
          </w:p>
        </w:tc>
        <w:tc>
          <w:tcPr>
            <w:tcW w:w="1701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7B7F7280" w14:textId="2661BBC5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 xml:space="preserve">Pub. </w:t>
            </w:r>
            <w:r w:rsidR="0001289E"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d</w:t>
            </w: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atum</w:t>
            </w:r>
          </w:p>
        </w:tc>
        <w:tc>
          <w:tcPr>
            <w:tcW w:w="1276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56D61AEF" w14:textId="1606F3BF" w:rsidR="00A128B2" w:rsidRPr="0072338B" w:rsidRDefault="00A128B2" w:rsidP="0072338B">
            <w:pPr>
              <w:spacing w:after="240"/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303F4C"/>
                <w:sz w:val="19"/>
                <w:szCs w:val="19"/>
              </w:rPr>
              <w:t>Info</w:t>
            </w:r>
          </w:p>
        </w:tc>
        <w:tc>
          <w:tcPr>
            <w:tcW w:w="992" w:type="dxa"/>
            <w:tcBorders>
              <w:bottom w:val="single" w:sz="12" w:space="0" w:color="D9D9D9" w:themeColor="background1" w:themeShade="D9"/>
            </w:tcBorders>
            <w:vAlign w:val="bottom"/>
          </w:tcPr>
          <w:p w14:paraId="6ED41A30" w14:textId="47568059" w:rsidR="00A128B2" w:rsidRDefault="00A128B2" w:rsidP="001C65E4">
            <w:pPr>
              <w:rPr>
                <w:sz w:val="24"/>
                <w:szCs w:val="24"/>
              </w:rPr>
            </w:pPr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1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B3a Verzoek inwoner inlichtingen rond uitrol 5g geanonimiseerd 2019007462.pdf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30-10-2019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951,49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5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2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B2 Brief KHN inzake voorstel college wijziging parkeertarieven 2019007279.pdf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78,85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6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  <w:tr w:rsidR="00A128B2" w14:paraId="6412135A" w14:textId="77777777" w:rsidTr="00AD7C9E">
        <w:trPr>
          <w:trHeight w:val="370"/>
        </w:trPr>
        <w:tc>
          <w:tcPr>
            <w:tcW w:w="42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60D2C233" w14:textId="073FC93E" w:rsidR="00A128B2" w:rsidRPr="00AD7C9E" w:rsidRDefault="00A128B2" w:rsidP="00BA7802">
            <w:pPr>
              <w:spacing w:before="240" w:after="240"/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3</w:t>
            </w:r>
            <w:r w:rsidR="00FF4C5F">
              <w:rPr>
                <w:rFonts w:ascii="Arial" w:eastAsia="Arial" w:hAnsi="Arial" w:cs="Arial"/>
                <w:b/>
                <w:bCs/>
                <w:color w:val="A0AFB0"/>
                <w:sz w:val="19"/>
                <w:szCs w:val="19"/>
              </w:rPr>
              <w:t>.</w:t>
            </w:r>
          </w:p>
        </w:tc>
        <w:tc>
          <w:tcPr>
            <w:tcW w:w="5244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008EDB0C" w14:textId="4ABD3451" w:rsidR="0081169E" w:rsidRDefault="00000000" w:rsidP="0081169E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hyperlink>
              <w:r w:rsidR="00A128B2">
                <w:rPr>
                  <w:rFonts w:ascii="Arial" w:eastAsia="Arial" w:hAnsi="Arial" w:cs="Arial"/>
                  <w:color w:val="525A65"/>
                  <w:sz w:val="19"/>
                  <w:szCs w:val="19"/>
                </w:rPr>
                <w:t>B1 Brief Bloemendaal Noord inzake Dennenheuvel 2019007245.pdf</w:t>
              </w:r>
            </w:hyperlink>
          </w:p>
          <w:p w14:paraId="7DD55C29" w14:textId="4F564D57" w:rsidR="00AB1D07" w:rsidRPr="0081169E" w:rsidRDefault="00245E48" w:rsidP="0081169E">
            <w:pPr>
              <w:spacing w:after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A0AFB0"/>
                <w:sz w:val="11"/>
                <w:szCs w:val="11"/>
              </w:rPr>
              <w:t/>
            </w:r>
          </w:p>
        </w:tc>
        <w:tc>
          <w:tcPr>
            <w:tcW w:w="1701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</w:tcPr>
          <w:p w14:paraId="55FEC6BE" w14:textId="068E8543" w:rsidR="00AB1D07" w:rsidRPr="00AB1D07" w:rsidRDefault="00A128B2" w:rsidP="00BA7802">
            <w:pPr>
              <w:spacing w:before="240"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15-10-2019</w:t>
            </w:r>
          </w:p>
        </w:tc>
        <w:tc>
          <w:tcPr>
            <w:tcW w:w="1276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40CA9EFA" w14:textId="11622502" w:rsidR="00C905B9" w:rsidRDefault="00AB1D07" w:rsidP="006752C0">
            <w:pPr>
              <w:spacing w:before="240" w:line="360" w:lineRule="auto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noProof/>
                <w:sz w:val="20"/>
                <w:szCs w:val="20"/>
              </w:rPr>
              <w:drawing>
                <wp:anchor distT="0" distB="0" distL="114300" distR="114300" simplePos="0" relativeHeight="251668480" behindDoc="1" locked="0" layoutInCell="0" allowOverlap="1" wp14:anchorId="2F554826" wp14:editId="1057660A">
                  <wp:simplePos x="0" y="0"/>
                  <wp:positionH relativeFrom="column">
                    <wp:posOffset>670560</wp:posOffset>
                  </wp:positionH>
                  <wp:positionV relativeFrom="paragraph">
                    <wp:posOffset>189046</wp:posOffset>
                  </wp:positionV>
                  <wp:extent cx="15240" cy="365760"/>
                  <wp:effectExtent l="0" t="0" r="0" b="0"/>
                  <wp:wrapNone/>
                  <wp:docPr id="4" name="Picture 4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4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3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240" cy="36576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</wp:anchor>
              </w:drawing>
            </w:r>
            <w:r w:rsidR="00A128B2">
              <w:rPr>
                <w:rFonts w:ascii="Arial" w:eastAsia="Arial" w:hAnsi="Arial" w:cs="Arial"/>
                <w:color w:val="525A65"/>
                <w:sz w:val="19"/>
                <w:szCs w:val="19"/>
              </w:rPr>
              <w:t>PDF</w:t>
            </w:r>
            <w:r w:rsidR="004221F6">
              <w:rPr>
                <w:rFonts w:ascii="Arial" w:eastAsia="Arial" w:hAnsi="Arial" w:cs="Arial"/>
                <w:color w:val="525A65"/>
                <w:sz w:val="19"/>
                <w:szCs w:val="19"/>
              </w:rPr>
              <w:t>,</w:t>
            </w:r>
          </w:p>
          <w:p w14:paraId="574728BF" w14:textId="41DEE75D" w:rsidR="004221F6" w:rsidRPr="00AB1D07" w:rsidRDefault="006752C0" w:rsidP="000B1944">
            <w:pPr>
              <w:spacing w:after="240"/>
              <w:rPr>
                <w:rFonts w:ascii="Arial" w:eastAsia="Arial" w:hAnsi="Arial" w:cs="Arial"/>
                <w:color w:val="525A65"/>
                <w:sz w:val="19"/>
                <w:szCs w:val="19"/>
              </w:rPr>
            </w:pPr>
            <w:r>
              <w:rPr>
                <w:rFonts w:ascii="Arial" w:eastAsia="Arial" w:hAnsi="Arial" w:cs="Arial"/>
                <w:color w:val="525A65"/>
                <w:sz w:val="19"/>
                <w:szCs w:val="19"/>
              </w:rPr>
              <w:t>140,77 KB</w:t>
            </w:r>
          </w:p>
        </w:tc>
        <w:tc>
          <w:tcPr>
            <w:tcW w:w="992" w:type="dxa"/>
            <w:tcBorders>
              <w:top w:val="single" w:sz="12" w:space="0" w:color="D9D9D9" w:themeColor="background1" w:themeShade="D9"/>
              <w:bottom w:val="single" w:sz="12" w:space="0" w:color="D9D9D9" w:themeColor="background1" w:themeShade="D9"/>
            </w:tcBorders>
            <w:shd w:val="clear" w:color="auto" w:fill="auto"/>
          </w:tcPr>
          <w:p w14:paraId="1201A48B" w14:textId="3B384A04" w:rsidR="00A128B2" w:rsidRDefault="009125E8" w:rsidP="00BA7802">
            <w:pPr>
              <w:spacing w:before="240" w:after="240" w:line="480" w:lineRule="auto"/>
              <w:rPr>
                <w:rFonts w:ascii="Arial" w:eastAsia="Arial" w:hAnsi="Arial" w:cs="Arial"/>
                <w:color w:val="155CAA"/>
                <w:sz w:val="19"/>
                <w:szCs w:val="19"/>
              </w:rPr>
            </w:pPr>
            <w:r w:rsidRPr="009125E8">
              <w:rPr>
                <w:rFonts w:ascii="Arial" w:eastAsia="Arial" w:hAnsi="Arial" w:cs="Arial"/>
                <w:noProof/>
                <w:color w:val="155CAA"/>
                <w:sz w:val="19"/>
                <w:szCs w:val="19"/>
              </w:rPr>
              <w:drawing>
                <wp:anchor distT="0" distB="0" distL="114300" distR="114300" simplePos="0" relativeHeight="251671552" behindDoc="1" locked="0" layoutInCell="1" allowOverlap="1" wp14:anchorId="797C5789" wp14:editId="7AAC222C">
                  <wp:simplePos x="0" y="0"/>
                  <wp:positionH relativeFrom="column">
                    <wp:posOffset>487310</wp:posOffset>
                  </wp:positionH>
                  <wp:positionV relativeFrom="paragraph">
                    <wp:posOffset>166370</wp:posOffset>
                  </wp:positionV>
                  <wp:extent cx="65527" cy="131054"/>
                  <wp:effectExtent l="0" t="0" r="0" b="2540"/>
                  <wp:wrapNone/>
                  <wp:docPr id="8" name="Graphic 8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1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1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65527" cy="13105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hyperlink>
              <w:hyperlink r:id="rId27" w:history="1">
                <w:r>
                  <w:rPr>
                    <w:rFonts w:ascii="Arial" w:hAnsi="Arial" w:eastAsia="Arial" w:cs="Arial"/>
                    <w:color w:val="155CAA"/>
                    <w:u w:val="single"/>
                  </w:rPr>
                  <w:t xml:space="preserve">Bekijk</w:t>
                </w:r>
              </w:hyperlink>
            </w:hyperlink>
          </w:p>
        </w:tc>
      </w:tr>
    </w:tbl>
    <w:p w14:paraId="69FD5ACF" w14:textId="3A42FF69" w:rsidR="00DE4925" w:rsidRDefault="00DE4925">
      <w:r>
        <w:t/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Relationship Id="rId25" Type="http://schemas.openxmlformats.org/officeDocument/2006/relationships/hyperlink" Target="https://gemeenteraad.bloemendaal.nl/Documenten/B3a-Verzoek-inwoner-inlichtingen-rond-uitrol-5g-geanonimiseerd-2019007462.pdf" TargetMode="External" /><Relationship Id="rId26" Type="http://schemas.openxmlformats.org/officeDocument/2006/relationships/hyperlink" Target="https://gemeenteraad.bloemendaal.nl/Documenten/B2-Brief-KHN-inzake-voorstel-college-wijziging-parkeertarieven-2019007279.pdf" TargetMode="External" /><Relationship Id="rId27" Type="http://schemas.openxmlformats.org/officeDocument/2006/relationships/hyperlink" Target="https://gemeenteraad.bloemendaal.nl/Documenten/B1-Brief-Bloemendaal-Noord-inzake-Dennenheuvel-2019007245.pdf" TargetMode="External" 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