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B1c Verzoek om vrijstelling leges danwel subsidie geanonimiseerd 2021001100.pdf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49,08 KB</text:p>
          </table:table-cell>
          <table:table-cell table:style-name="Table3.A2" office:value-type="string">
            <text:p text:style-name="P22">
              <text:a xlink:type="simple" xlink:href="https://gemeenteraad.bloemendaal.nl/Documenten/B1c-Verzoek-om-vrijstelling-leges-danwel-subsidie-geanonimiseerd-20210011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B1a Brief stichting Randbellang inzake nieuw raadsvoorstel welstandscommissie geanonimisee 2021000821.pdf
              <text:span text:style-name="T2"/>
            </text:p>
            <text:p text:style-name="P3"/>
          </table:table-cell>
          <table:table-cell table:style-name="Table3.A2" office:value-type="string">
            <text:p text:style-name="P4">09-03-2021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125,81 KB</text:p>
          </table:table-cell>
          <table:table-cell table:style-name="Table3.A2" office:value-type="string">
            <text:p text:style-name="P22">
              <text:a xlink:type="simple" xlink:href="https://gemeenteraad.bloemendaal.nl/Documenten/B1a-Brief-stichting-Randbellang-inzake-nieuw-raadsvoorstel-welstandscommissie-geanonimisee-20210008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3" meta:character-count="388" meta:non-whitespace-character-count="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