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B3a Brief inwoner inzake bezwaar omgevingsvergunning Boekenroodeweg 5 Aerdenhout geanonimi 2022003614.pdf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452,71 KB</text:p>
          </table:table-cell>
          <table:table-cell table:style-name="Table3.A2" office:value-type="string">
            <text:p text:style-name="P22">
              <text:a xlink:type="simple" xlink:href="https://gemeenteraad.bloemendaal.nl/Documenten/B3a-Brief-inwoner-inzake-bezwaar-omgevingsvergunning-Boekenroodeweg-5-Aerdenhout-geanonimi-20220036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B2a Brief inwoner aan wethouder nav aangenomen motie laadpalen 2 geanonimiseerd 2022003523.pdf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26,06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inwoner-aan-wethouder-nav-aangenomen-motie-laadpalen-2-geanonimiseerd-20220035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B1a Brief inwoner aan wethouder nav aangenomen motie laadpalen geanonimiseerd 2022003507.pdf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27,04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-aan-wethouder-nav-aangenomen-motie-laadpalen-geanonimiseerd-20220035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524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