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Globale begroting MRA 2020 (en verder) 2019002323.pdf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461,47 KB</text:p>
          </table:table-cell>
          <table:table-cell table:style-name="Table3.A2" office:value-type="string">
            <text:p text:style-name="P22">
              <text:a xlink:type="simple" xlink:href="https://gemeenteraad.bloemendaal.nl/Documenten/Globale-begroting-MRA-2020-en-verder-20190023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Verantwoording over de besteding van het herbestemde overschot over 2017 2019002322.pdf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229,06 KB</text:p>
          </table:table-cell>
          <table:table-cell table:style-name="Table3.A2" office:value-type="string">
            <text:p text:style-name="P22">
              <text:a xlink:type="simple" xlink:href="https://gemeenteraad.bloemendaal.nl/Documenten/Verantwoording-over-de-besteding-van-het-herbestemde-overschot-over-2017-20190023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Verantwoording over de realisatie van de MRA Begroting 2018 2019002321.pdf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670,95 KB</text:p>
          </table:table-cell>
          <table:table-cell table:style-name="Table3.A2" office:value-type="string">
            <text:p text:style-name="P22">
              <text:a xlink:type="simple" xlink:href="https://gemeenteraad.bloemendaal.nl/Documenten/Verantwoording-over-de-realisatie-van-de-MRA-Begroting-2018-20190023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van de Regiegroep MRA 2019002320.pdf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142,02 KB</text:p>
          </table:table-cell>
          <table:table-cell table:style-name="Table3.A2" office:value-type="string">
            <text:p text:style-name="P22">
              <text:a xlink:type="simple" xlink:href="https://gemeenteraad.bloemendaal.nl/Documenten/Agenda-van-de-Regiegroep-MRA-20190023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A19 Brief HvB n.a.v. Reactie op verzoek R. Slewe - HvB om 'opnames' geanonimiseerd 2019002273.pdf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43,99 KB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HvB-n-a-v-Reactie-op-verzoek-R-Slewe-HvB-om-opnames-geanonimiseerd-201900227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A18 tankstations en gemeentelijk beleid inzake energietransitie 2019002258.pdf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170,77 KB</text:p>
          </table:table-cell>
          <table:table-cell table:style-name="Table3.A2" office:value-type="string">
            <text:p text:style-name="P22">
              <text:a xlink:type="simple" xlink:href="https://gemeenteraad.bloemendaal.nl/Documenten/A18-tankstations-en-gemeentelijk-beleid-inzake-energietransitie-201900225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A17 Brief bewoner vragen onderzoek Elswoutshoek geanonimiseerd 2019002264.pdf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26,80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bewoner-vragen-onderzoek-Elswoutshoek-geanonimiseerd-20190022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A16 Brief HVB toepassing integriteitscode 2019002260.pdf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32,64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HVB-toepassing-integriteitscode-201900226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A8b. Bijlage Jaarverslag Bloemendaal samen 2019002215.pdf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Jaarverslag-Bloemendaal-samen-20190022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A11b. Besluit intrekking muilkorfgebod geanonimiseerd 2019002195.pdf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254,41 KB</text:p>
          </table:table-cell>
          <table:table-cell table:style-name="Table3.A2" office:value-type="string">
            <text:p text:style-name="P22">
              <text:a xlink:type="simple" xlink:href="https://gemeenteraad.bloemendaal.nl/Documenten/A11b-Besluit-intrekking-muilkorfgebod-geanonimiseerd-201900219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A11.a Brief Intrekking aanlijn- en muilkorfgebod hond geanonimiseerd 2019002194.pdf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996,19 KB</text:p>
          </table:table-cell>
          <table:table-cell table:style-name="Table3.A2" office:value-type="string">
            <text:p text:style-name="P22">
              <text:a xlink:type="simple" xlink:href="https://gemeenteraad.bloemendaal.nl/Documenten/A11-a-Brief-Intrekking-aanlijn-en-muilkorfgebod-hond-geanonimiseerd-201900219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A11 Intrekking aanlijn- en muilkorfgebod hond geanonimiseerd 2019002193.pdf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33,80 KB</text:p>
          </table:table-cell>
          <table:table-cell table:style-name="Table3.A2" office:value-type="string">
            <text:p text:style-name="P22">
              <text:a xlink:type="simple" xlink:href="https://gemeenteraad.bloemendaal.nl/Documenten/A11-Intrekking-aanlijn-en-muilkorfgebod-hond-geanonimiseerd-20190021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 Stichting Vrienden Middenduin reactie n.a.v.bericht uitstellen kappen geannonimiseerd 2019002192.pdf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gemeenteraad.bloemendaal.nl/Documenten/A10-Stichting-Vrienden-Middenduin-reactie-n-a-v-bericht-uitstellen-kappen-geannonimiseerd-201900219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A9 Reactie op emailbericht uitstellen kappen geanonimiseerd 2019002191.pdf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44,60 KB</text:p>
          </table:table-cell>
          <table:table-cell table:style-name="Table3.A2" office:value-type="string">
            <text:p text:style-name="P22">
              <text:a xlink:type="simple" xlink:href="https://gemeenteraad.bloemendaal.nl/Documenten/A9-Reactie-op-emailbericht-uitstellen-kappen-geanonimiseerd-201900219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 HVB inzage in alle stukken verkoop hoofdgebouw Park Brederode 2019002207.pdf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27,43 KB</text:p>
          </table:table-cell>
          <table:table-cell table:style-name="Table3.A2" office:value-type="string">
            <text:p text:style-name="P22">
              <text:a xlink:type="simple" xlink:href="https://gemeenteraad.bloemendaal.nl/Documenten/Reactie-HVB-inzage-in-alle-stukken-verkoop-hoofdgebouw-Park-Brederode-201900220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 reactie en vragen HVB n.a.v. reactie inzage stukken 2019002181.pdf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30,51 KB</text:p>
          </table:table-cell>
          <table:table-cell table:style-name="Table3.A2" office:value-type="string">
            <text:p text:style-name="P22">
              <text:a xlink:type="simple" xlink:href="https://gemeenteraad.bloemendaal.nl/Documenten/A14-reactie-en-vragen-HVB-n-a-v-reactie-inzage-stukken-201900218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A13 Verzoek uithangen Tibetaanse vlag op 10 maart 2019 2019002152.pdf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361,34 KB</text:p>
          </table:table-cell>
          <table:table-cell table:style-name="Table3.A2" office:value-type="string">
            <text:p text:style-name="P22">
              <text:a xlink:type="simple" xlink:href="https://gemeenteraad.bloemendaal.nl/Documenten/A13-Verzoek-uithangen-Tibetaanse-vlag-op-10-maart-2019-201900215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Aanvulling op circulaire Invoering nieuwe rechtspositiebesluit: Overgangsrecht ICT 2019001074.pdf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bloemendaal.nl/Documenten/A12-Aanvulling-op-circulaire-Invoering-nieuwe-rechtspositiebesluit-Overgangsrecht-ICT-201900107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A9 Geanonimiseerde versie Reactie op bericht en verzoek uitstel kappen Kapvergunning WOC 2019002057.pdf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145,42 KB</text:p>
          </table:table-cell>
          <table:table-cell table:style-name="Table3.A2" office:value-type="string">
            <text:p text:style-name="P22">
              <text:a xlink:type="simple" xlink:href="https://gemeenteraad.bloemendaal.nl/Documenten/A9-Geanonimiseerde-versie-Reactie-op-bericht-en-verzoek-uitstel-kappen-Kapvergunning-WOC-201900205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A10a Feitenrelaas vergunningsprocedure kapvergunning WOC 2019001908.pdf
              <text:span text:style-name="T2"/>
            </text:p>
            <text:p text:style-name="P3"/>
          </table:table-cell>
          <table:table-cell table:style-name="Table3.A2" office:value-type="string">
            <text:p text:style-name="P4">22-02-2019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gemeenteraad.bloemendaal.nl/Documenten/A10a-Feitenrelaas-vergunningsprocedure-kapvergunning-WOC-201900190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A8 Aanbiedingsbrief WMO raad Jaarverslag BloemendaalSamen 2019002027.pdf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29,94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WMO-raad-Jaarverslag-BloemendaalSamen-201900202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A8a Jaarverslag BloemendaalSamen 2018 2019002022.pdf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bloemendaal.nl/Documenten/A8a-Jaarverslag-BloemendaalSamen-2018-201900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A7a motie gemeente Beemster: subsidieregeling verwijderen asbestdaken 2019001960.pdf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80,10 KB</text:p>
          </table:table-cell>
          <table:table-cell table:style-name="Table3.A2" office:value-type="string">
            <text:p text:style-name="P22">
              <text:a xlink:type="simple" xlink:href="https://gemeenteraad.bloemendaal.nl/Documenten/A7a-motie-gemeente-Beemster-subsidieregeling-verwijderen-asbestdaken-201900196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A7 motie gemeente Beemster: subsidieregeling verwijderen asbestdaken 2019001959.pdf
              <text:span text:style-name="T2"/>
            </text:p>
            <text:p text:style-name="P3"/>
          </table:table-cell>
          <table:table-cell table:style-name="Table3.A2" office:value-type="string">
            <text:p text:style-name="P4">21-02-2019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84,08 KB</text:p>
          </table:table-cell>
          <table:table-cell table:style-name="Table3.A2" office:value-type="string">
            <text:p text:style-name="P22">
              <text:a xlink:type="simple" xlink:href="https://gemeenteraad.bloemendaal.nl/Documenten/A7-motie-gemeente-Beemster-subsidieregeling-verwijderen-asbestdaken-201900195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A5 
              <text:s/>
              Kadernota Odijmond omgevingsdienst IJmond 2019001052.pdf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13,09 MB</text:p>
          </table:table-cell>
          <table:table-cell table:style-name="Table3.A2" office:value-type="string">
            <text:p text:style-name="P22">
              <text:a xlink:type="simple" xlink:href="https://gemeenteraad.bloemendaal.nl/Documenten/A5-Kadernota-Odijmond-omgevingsdienst-IJmond-201900105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A4 Geanonimiseerde oproep inwoner stellingname tegen plannen Formule 1 races Circuit 2019001682.pdf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gemeenteraad.bloemendaal.nl/Documenten/A4-Geanonimiseerde-oproep-inwoner-stellingname-tegen-plannen-Formule-1-races-Circuit-201900168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4b 2 Brief Duinlust tbv raadsleden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65,98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ter-informatie-aan-raad/4b-2-Brief-Duinlust-tbv-raadsleden-Bloemendaal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4b 2 Brief Duinlust tbv raadsleden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65,98 KB</text:p>
          </table:table-cell>
          <table:table-cell table:style-name="Table3.A2" office:value-type="string">
            <text:p text:style-name="P22">
              <text:a xlink:type="simple" xlink:href="https://gemeenteraad.bloemendaal.nl/documenten/Ingekomen-brieven-ter-informatie-aan-raad/4b-2-Brief-Duinlust-tbv-raadsleden-Bloemend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mevr Roos HvB Art 169 inperking brief 2019000219 2019001441.pdf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41,21 KB</text:p>
          </table:table-cell>
          <table:table-cell table:style-name="Table3.A2" office:value-type="string">
            <text:p text:style-name="P22">
              <text:a xlink:type="simple" xlink:href="https://gemeenteraad.bloemendaal.nl/Documenten/Brief-mevr-Roos-HvB-Art-169-inperking-brief-2019000219-201900144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 stand van zaken meldkamer Noord-Holland 2019001012.pdf
              <text:span text:style-name="T2"/>
            </text:p>
            <text:p text:style-name="P3"/>
          </table:table-cell>
          <table:table-cell table:style-name="Table3.A2" office:value-type="string">
            <text:p text:style-name="P4">01-02-2019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raad.bloemendaal.nl/Documenten/A1-stand-van-zaken-meldkamer-Noord-Holland-201900101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8" meta:character-count="3265" meta:non-whitespace-character-count="29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