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 Brief van gemeente Haarlem inzake Ontwikkelingen Masterplan Zijlweg-West 2025000396.pdf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866,18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van-gemeente-Haarlem-inzake-Ontwikkelingen-Masterplan-Zijlweg-West-20250003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A20 Mail van de heer Slewe (ZB) inzake Vooringenomenheid spat er vanaf 2025000405.pdf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908,00 KB</text:p>
          </table:table-cell>
          <table:table-cell table:style-name="Table3.A2" office:value-type="string">
            <text:p text:style-name="P22">
              <text:a xlink:type="simple" xlink:href="https://gemeenteraad.bloemendaal.nl/Documenten/A20-Mail-van-de-heer-Slewe-ZB-inzake-Vooringenomenheid-spat-er-vanaf-20250004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Terugtreden duo commissielid Grondgebied fractie Liberaal Bloemendaal 2025000401.pdf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212,97 KB</text:p>
          </table:table-cell>
          <table:table-cell table:style-name="Table3.A2" office:value-type="string">
            <text:p text:style-name="P22">
              <text:a xlink:type="simple" xlink:href="https://gemeenteraad.bloemendaal.nl/Documenten/A19-Terugtreden-duo-commissielid-Grondgebied-fractie-Liberaal-Bloemendaal-20250004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A18a Brief van inwoner inzake voornemen bouwen torenflat Blekersveld 
              <text:s/>
              geanonimiseerd 2025000388.pdf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68,82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voornemen-bouwen-torenflat-Blekersveld-geanonimiseerd-20250003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A17a Brief van inwoner inzake kapvergunning Apenboom, Vogelenzangseweg 2025000387.pdf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37,17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kapvergunning-Apenboom-Vogelenzangseweg-20250003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A16a Brief van inwoner inzake plaatsing laadpalen 2025000381.pdf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274,52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plaatsing-laadpalen-20250003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 15 - Highlight report GR kwartaal 3 en 4 2024 2025000364.pdf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gemeenteraad.bloemendaal.nl/Documenten/A-15-Highlight-report-GR-kwartaal-3-en-4-2024-20250003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A14a - Begrotingswijziging 2025 Omgevingsdienst IJmond 2025000363.pdf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A14a-Begrotingswijziging-2025-Omgevingsdienst-IJmond-20250003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A14 - Aanbiedingsbrief begrotingswijziging 2025 Omgevingsdienst IJmond 2025000362.pdf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begrotingswijziging-2025-Omgevingsdienst-IJmond-202500036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A13 - Brief vaststelling MRA agenda en informatievoorziening 2025000361.pdf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139,87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vaststelling-MRA-agenda-en-informatievoorziening-202500036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A12a Brief van inwoner inzake Illegale bouwwerkzaamheden Tetterodehal geanonimiseerd 2025000354.pdf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Illegale-bouwwerkzaamheden-Tetterodehal-geanonimiseerd-202500035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A12e Foto's Tetterodehal 2024001759.pdf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bloemendaal.nl/Documenten/A12e-Foto-s-Tetterodehal-202400175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A12d Kopie besluitenlijst 12 maart 2024 2024001758.pdf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raad.bloemendaal.nl/Documenten/A12d-Kopie-besluitenlijst-12-maart-2024-20240017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A12c Informatie van kadaster 2024001757.pdf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859,64 KB</text:p>
          </table:table-cell>
          <table:table-cell table:style-name="Table3.A2" office:value-type="string">
            <text:p text:style-name="P22">
              <text:a xlink:type="simple" xlink:href="https://gemeenteraad.bloemendaal.nl/Documenten/A12c-Informatie-van-kadaster-202400175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A12b Overzicht illegale bouwwerkzaamheden Tetterodehal 2024001756.pdf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90,37 KB</text:p>
          </table:table-cell>
          <table:table-cell table:style-name="Table3.A2" office:value-type="string">
            <text:p text:style-name="P22">
              <text:a xlink:type="simple" xlink:href="https://gemeenteraad.bloemendaal.nl/Documenten/A12b-Overzicht-illegale-bouwwerkzaamheden-Tetterodehal-20240017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van inwoner inzake grondwater - rapport 2018 over winning geanonimiseerd 2025000353.pdf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grondwater-rapport-2018-over-winning-geanonimiseerd-202500035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Brief van mevr. Roos (HvB) inzake grondwater in de duinen 2025000351.pdf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evr-Roos-HvB-inzake-grondwater-in-de-duinen-20250003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A8a Brief van inwoner inzake trafostations geanonimiseerd 2025000350.pdf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39,29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inwoner-inzake-trafostations-geanonimiseerd-202500035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A8b Concept Beslisboom Trafostations (MSR's) - Kanttekeningen 2024001761.pdf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160,33 KB</text:p>
          </table:table-cell>
          <table:table-cell table:style-name="Table3.A2" office:value-type="string">
            <text:p text:style-name="P22">
              <text:a xlink:type="simple" xlink:href="https://gemeenteraad.bloemendaal.nl/Documenten/A8b-Concept-Beslisboom-Trafostations-MSR-s-Kanttekeningen-202400176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6" meta:character-count="2160" meta:non-whitespace-character-count="1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