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Ontslagbrief Dhr. van Os 2025000997.pdf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De Twee-eenheid en andere monumenten van Meerenberg 2025000996.pdf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Bericht ZB inzake online bedreiging 2025000995.pdf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SBEZK inzake bomenkap 2025000994.pdf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Voorkeur voorgestelde tracés 380kV NHN en locaties voor hoogspanningsstations vanuit v 2025000987.pdf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Samenwerkende Vogelwerkgroepen Noord-Holland inzake voorkeurstrace 2025000986.pdf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van wethouder Gamri inzake ontslag 2025000981.pdf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Rapportage verantwoording prioriteiten 2024 VTH Omgevingsdienst IJmond 2025000918.pdf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SVN voorkeur t.a.v. voorgestelde tracés 380kV NHNen locaties voor hoogspanningsstati 2025000974.pdf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SVN voorkeur voorgestelde tracés en transformatorstations 380kV Noord-Holland Noo 2025000973.pdf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HvB t.a.v. externe accountant inzake containerwoningen 2025000972.pdf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Gedeputeerde State inzake aanvulling begrotingscirculaire 2026-2029 2025000029.pdf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A45a Brief van inwoner inzake nieuw artikel klimaatverandering geanonimiseerd 2025000940.pdf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 Brief van een inwoner inzake “de overige dertig’ bewoners Oldenhove 2025000939.pdf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A43a Brief van Werkgroep Bloemendaal inzake advies verbouwing Bibliotheek geanonimiseerd 2025000936.pdf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A42a Brief van inwoner inzake plaatsing containerwoningen op het Van Lierop park geanonimi 2025000934.pdf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2-Ontslagbrief-Dhr-van-Os-2025000997.pdf" TargetMode="External" /><Relationship Id="rId26" Type="http://schemas.openxmlformats.org/officeDocument/2006/relationships/hyperlink" Target="https://gemeenteraad.bloemendaal.nl/Documenten/A11-De-Twee-eenheid-en-andere-monumenten-van-Meerenberg-2025000996.pdf" TargetMode="External" /><Relationship Id="rId27" Type="http://schemas.openxmlformats.org/officeDocument/2006/relationships/hyperlink" Target="https://gemeenteraad.bloemendaal.nl/Documenten/A10-Bericht-ZB-inzake-online-bedreiging-2025000995.pdf" TargetMode="External" /><Relationship Id="rId28" Type="http://schemas.openxmlformats.org/officeDocument/2006/relationships/hyperlink" Target="https://gemeenteraad.bloemendaal.nl/Documenten/A9-Brief-SBEZK-inzake-bomenkap-2025000994.pdf" TargetMode="External" /><Relationship Id="rId29" Type="http://schemas.openxmlformats.org/officeDocument/2006/relationships/hyperlink" Target="https://gemeenteraad.bloemendaal.nl/Documenten/A6a-Voorkeur-voorgestelde-traces-380kV-NHN-en-locaties-voor-hoogspanningsstations-vanuit-v-2025000987.pdf" TargetMode="External" /><Relationship Id="rId30" Type="http://schemas.openxmlformats.org/officeDocument/2006/relationships/hyperlink" Target="https://gemeenteraad.bloemendaal.nl/Documenten/A6-Brief-Samenwerkende-Vogelwerkgroepen-Noord-Holland-inzake-voorkeurstrace-2025000986.pdf" TargetMode="External" /><Relationship Id="rId37" Type="http://schemas.openxmlformats.org/officeDocument/2006/relationships/hyperlink" Target="https://gemeenteraad.bloemendaal.nl/Documenten/A5-Brief-van-wethouder-Gamri-inzake-ontslag-2025000981.pdf" TargetMode="External" /><Relationship Id="rId38" Type="http://schemas.openxmlformats.org/officeDocument/2006/relationships/hyperlink" Target="https://gemeenteraad.bloemendaal.nl/Documenten/A4-Rapportage-verantwoording-prioriteiten-2024-VTH-Omgevingsdienst-IJmond-2025000918.pdf" TargetMode="External" /><Relationship Id="rId39" Type="http://schemas.openxmlformats.org/officeDocument/2006/relationships/hyperlink" Target="https://gemeenteraad.bloemendaal.nl/Documenten/A3a-SVN-voorkeur-t-a-v-voorgestelde-traces-380kV-NHNen-locaties-voor-hoogspanningsstati-2025000974.pdf" TargetMode="External" /><Relationship Id="rId40" Type="http://schemas.openxmlformats.org/officeDocument/2006/relationships/hyperlink" Target="https://gemeenteraad.bloemendaal.nl/Documenten/2025000973.pdf" TargetMode="External" /><Relationship Id="rId41" Type="http://schemas.openxmlformats.org/officeDocument/2006/relationships/hyperlink" Target="https://gemeenteraad.bloemendaal.nl/Documenten/Brief-HvB-t-a-v-externe-accountant-inzake-containerwoningen-2025000972.pdf" TargetMode="External" /><Relationship Id="rId42" Type="http://schemas.openxmlformats.org/officeDocument/2006/relationships/hyperlink" Target="https://gemeenteraad.bloemendaal.nl/Documenten/A1-Brief-van-Gedeputeerde-State-inzake-aanvulling-begrotingscirculaire-2026-2029-2025000029.pdf" TargetMode="External" /><Relationship Id="rId43" Type="http://schemas.openxmlformats.org/officeDocument/2006/relationships/hyperlink" Target="https://gemeenteraad.bloemendaal.nl/Documenten/A45a-Brief-van-inwoner-inzake-nieuw-artikel-klimaatverandering-geanonimiseerd-2025000940.pdf" TargetMode="External" /><Relationship Id="rId44" Type="http://schemas.openxmlformats.org/officeDocument/2006/relationships/hyperlink" Target="https://gemeenteraad.bloemendaal.nl/Documenten/A44-Brief-van-een-inwoner-inzake-de-overige-dertig-bewoners-Oldenhove-2025000939.pdf" TargetMode="External" /><Relationship Id="rId45" Type="http://schemas.openxmlformats.org/officeDocument/2006/relationships/hyperlink" Target="https://gemeenteraad.bloemendaal.nl/Documenten/A43a-Brief-van-Werkgroep-Bloemendaal-inzake-advies-verbouwing-Bibliotheek-geanonimiseerd-2025000936.pdf" TargetMode="External" /><Relationship Id="rId46" Type="http://schemas.openxmlformats.org/officeDocument/2006/relationships/hyperlink" Target="https://gemeenteraad.bloemendaal.nl/Documenten/A42a-Brief-van-inwoner-inzake-plaatsing-containerwoningen-op-het-Van-Lierop-park-geanonimi-20250009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