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A5 ODIJmond aanbiedingsbrief begroting 2026 en Nota van antwoord zienswijze 2025001420.pdf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534,36 KB</text:p>
          </table:table-cell>
          <table:table-cell table:style-name="Table3.A2" office:value-type="string">
            <text:p text:style-name="P22">
              <text:a xlink:type="simple" xlink:href="https://gemeenteraad.bloemendaal.nl/Documenten/A5-ODIJmond-aanbiedingsbrief-begroting-2026-en-Nota-van-antwoord-zienswijze-20250014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 GR bereikbaarheid Zuid-Kennemerland besluitpunten PHO Bereikbaarheid 26 juni 2025 2025001422.pdf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85,56 KB</text:p>
          </table:table-cell>
          <table:table-cell table:style-name="Table3.A2" office:value-type="string">
            <text:p text:style-name="P22">
              <text:a xlink:type="simple" xlink:href="https://gemeenteraad.bloemendaal.nl/Documenten/A6-GR-bereikbaarheid-Zuid-Kennemerland-besluitpunten-PHO-Bereikbaarheid-26-juni-2025-20250014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A5a Begroting 2026 Omgevingsdienst IJmond 2025001421.pdf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raad.bloemendaal.nl/Documenten/A5a-Begroting-2026-Omgevingsdienst-IJmond-20250014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 Persbericht van HvB inzake verkoop Senectute, geplaatst op verzoek van HvB 2025001413.pdf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gemeenteraad.bloemendaal.nl/Documenten/A4-Persbericht-van-HvB-inzake-verkoop-Senectute-geplaatst-op-verzoek-van-HvB-20250014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A3a Brief van FietsveiligNL inzake verkeersveiligheid schoolgaande kinderen geanonimiseerd 2025001399.pdf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A3-Brief-van-FietsveiligNL-inzake-verkeersveiligheid-schoolgaande-kinderen-geanonimiseerd-202500139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A2a Brief van Rust bij de Kust op antwoord ODIJ na vragen cie Grond van 17 juni 2025 geano 2025001398.pdf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van-Rust-bij-de-Kust-op-antwoord-OGIJ-na-vragen-cie-Grond-van-17-juni-2025-geanon-202500139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A1a Brief van commissariaat voor de media inzake aanwijzing lokale publieke omroep geanoni 2025001069.pdf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924,44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van-commissariaat-voor-de-media-inzake-aanwijzing-lokale-publieke-omroep-geanoni-202500106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P07500_Blekersveld te Overveen BOPA_ 20241219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bloemendaal.nl/Documenten/P07500-Blekersveld-te-Overveen-BOPA-202412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61" meta:character-count="1079" meta:non-whitespace-character-count="9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