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mei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C9. Artikel 40 vragen inzake EDO HvB 2017010140.pdf
              <text:span text:style-name="T2"/>
            </text:p>
            <text:p text:style-name="P3"/>
          </table:table-cell>
          <table:table-cell table:style-name="Table3.A2" office:value-type="string">
            <text:p text:style-name="P4">31-05-2017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91,54 KB</text:p>
          </table:table-cell>
          <table:table-cell table:style-name="Table3.A2" office:value-type="string">
            <text:p text:style-name="P22">
              <text:a xlink:type="simple" xlink:href="https://gemeenteraad.bloemendaal.nl/Documenten/C9-Artikel-40-vragen-inzake-EDO-HvB-20170101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C7a geanonimiseerde versie afschrift beslissing op bezwaar inzake bouwplan Chapeau 2017010758.pdf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348,31 KB</text:p>
          </table:table-cell>
          <table:table-cell table:style-name="Table3.A2" office:value-type="string">
            <text:p text:style-name="P22">
              <text:a xlink:type="simple" xlink:href="https://gemeenteraad.bloemendaal.nl/Documenten/C7a-geanonimiseerde-versie-afschrift-beslissing-op-bezwaar-inzake-bouwplan-Chapeau-20170107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C8 beantwoording commissievragen Uitvoeringsprogramma 2017009828.pdf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92,59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commissievragen-Uitvoeringsprogramma-20170098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C6 Uitvoeringsprogramma re-integratiebeleid Bloemendaal 2017 2017008290.pdf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gemeenteraad.bloemendaal.nl/Documenten/C6-Uitvoeringsprogramma-re-integratiebeleid-Bloemendaal-2017-201700829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C7 toesturen afschrift beslissing op bezwaar bouwplan Hartenlustlaan 2, 2a, 4 en 4a 2017010743.pdf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50,58 KB</text:p>
          </table:table-cell>
          <table:table-cell table:style-name="Table3.A2" office:value-type="string">
            <text:p text:style-name="P22">
              <text:a xlink:type="simple" xlink:href="https://gemeenteraad.bloemendaal.nl/Documenten/C7-toesturen-afschrift-beslissing-op-bezwaar-bouwplan-Hartenlustlaan-2-2a-4-en-4a-201701074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Jaarverslag Toezichtinformatie kinderopvang Bloemendaal 2016 2017008506.pdf
              <text:span text:style-name="T2"/>
            </text:p>
            <text:p text:style-name="P3"/>
          </table:table-cell>
          <table:table-cell table:style-name="Table3.A2" office:value-type="string">
            <text:p text:style-name="P4">26-05-2017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63,13 KB</text:p>
          </table:table-cell>
          <table:table-cell table:style-name="Table3.A2" office:value-type="string">
            <text:p text:style-name="P22">
              <text:a xlink:type="simple" xlink:href="https://gemeenteraad.bloemendaal.nl/Documenten/C5-Jaarverslag-Toezichtinformatie-kinderopvang-Bloemendaal-2016-201700850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Beantwoording TR29 Experticebijeenkomst Financiering Riolering 2017010127.pdf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397,88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TR29-Experticebijeenkomst-Financiering-Riolering-201701012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 04 Voorblad jaarrekening en jaarverslag 2016 Paswerk 2017009827.pdf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56,86 KB</text:p>
          </table:table-cell>
          <table:table-cell table:style-name="Table3.A2" office:value-type="string">
            <text:p text:style-name="P22">
              <text:a xlink:type="simple" xlink:href="https://gemeenteraad.bloemendaal.nl/Documenten/b-04-Voorblad-jaarrekening-en-jaarverslag-2016-Paswerk-20170098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 02 Jaarverslag en Jaarrekening 2016 Werkvoorzieningsschap Zuid-Kennemerland 2017009787.pdf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506,34 KB</text:p>
          </table:table-cell>
          <table:table-cell table:style-name="Table3.A2" office:value-type="string">
            <text:p text:style-name="P22">
              <text:a xlink:type="simple" xlink:href="https://gemeenteraad.bloemendaal.nl/Documenten/b-02-Jaarverslag-en-Jaarrekening-2016-Werkvoorzieningsschap-Zuid-Kennemerland-201700978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 03 Controleverklaring accountant 2017009786.pdf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727,54 KB</text:p>
          </table:table-cell>
          <table:table-cell table:style-name="Table3.A2" office:value-type="string">
            <text:p text:style-name="P22">
              <text:a xlink:type="simple" xlink:href="https://gemeenteraad.bloemendaal.nl/Documenten/b-03-Controleverklaring-accountant-201700978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 01 Jaarverslag en jaarrekening 2016 GRW Zuid Kennemerland Paswerk 2017009742.pdf
              <text:span text:style-name="T2"/>
            </text:p>
            <text:p text:style-name="P3"/>
          </table:table-cell>
          <table:table-cell table:style-name="Table3.A2" office:value-type="string">
            <text:p text:style-name="P4">19-05-2017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123,64 KB</text:p>
          </table:table-cell>
          <table:table-cell table:style-name="Table3.A2" office:value-type="string">
            <text:p text:style-name="P22">
              <text:a xlink:type="simple" xlink:href="https://gemeenteraad.bloemendaal.nl/Documenten/b-01-Jaarverslag-en-jaarrekening-2016-GRW-Zuid-Kennemerland-Paswerk-201700974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C14 Integriteitsbeleid 2017009324.pdf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118,76 KB</text:p>
          </table:table-cell>
          <table:table-cell table:style-name="Table3.A2" office:value-type="string">
            <text:p text:style-name="P22">
              <text:a xlink:type="simple" xlink:href="https://gemeenteraad.bloemendaal.nl/Documenten/C14-Integriteitsbeleid-20170093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C13a Overzicht kwartaalrapportage 2016 Banenafspraak 2017009812.pdf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154,60 KB</text:p>
          </table:table-cell>
          <table:table-cell table:style-name="Table3.A2" office:value-type="string">
            <text:p text:style-name="P22">
              <text:a xlink:type="simple" xlink:href="https://gemeenteraad.bloemendaal.nl/Documenten/C13a-Overzicht-kwartaalrapportage-2016-Banenafspraak-201700981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C13 Voortgang regionaal Werkbedrijf Zuid - Kennemerland en IJmond 2017009794.pdf
              <text:span text:style-name="T2"/>
            </text:p>
            <text:p text:style-name="P3"/>
          </table:table-cell>
          <table:table-cell table:style-name="Table3.A2" office:value-type="string">
            <text:p text:style-name="P4">12-05-2017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gemeenteraad.bloemendaal.nl/Documenten/C13-Voortgang-regionaal-Werkbedrijf-Zuid-Kennemerland-en-IJmond-201700979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C12Beantw 
              <text:s/>
              art.40 RvO vragen inzake verkeershandhaving Prinsenlaan en Rijksstraatweg 2017009119.pdf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gemeenteraad.bloemendaal.nl/Documenten/C12Beantw-art-40-RvO-vragen-inzake-verkeershandhaving-Prinsenlaan-en-Rijksstraatweg-20170091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 Beantwoording art.40 RvO vragen verkeerschaos Bennebroekerlaan 2017009028.pdf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187,63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art-40-RvO-vragen-verkeerschaos-Bennebroekerlaan-201700902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C7 Beantwoording (TGC122) 
              <text:s/>
              Participatieproces schelpenpad Brederodelaan 2017009328.pdf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139,30 KB</text:p>
          </table:table-cell>
          <table:table-cell table:style-name="Table3.A2" office:value-type="string">
            <text:p text:style-name="P22">
              <text:a xlink:type="simple" xlink:href="https://gemeenteraad.bloemendaal.nl/Documenten/C7-Beantwoording-TGC122-Participatieproces-schelpenpad-Brederodelaan-201700932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C9a Brief omwonenden 2017009263.pdf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bloemendaal.nl/Documenten/C9a-Brief-omwonenden-20170092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C9c Concept addenda 2017009262.pdf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51,00 KB</text:p>
          </table:table-cell>
          <table:table-cell table:style-name="Table3.A2" office:value-type="string">
            <text:p text:style-name="P22">
              <text:a xlink:type="simple" xlink:href="https://gemeenteraad.bloemendaal.nl/Documenten/C9c-Concept-addenda-201700926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 Beantwoording Art40 RvO vraag Continuiteit Kindertelefoon 2017008932.pdf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159,12 KB</text:p>
          </table:table-cell>
          <table:table-cell table:style-name="Table3.A2" office:value-type="string">
            <text:p text:style-name="P22">
              <text:a xlink:type="simple" xlink:href="https://gemeenteraad.bloemendaal.nl/Documenten/C8-Beantwoording-Art40-RvO-vraag-Continuiteit-Kindertelefoon-201700893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Beantwoording TCM106 en TCM107 liquidaties grondexploitaties 2017007842.pdf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151,57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TCM106-en-TCM107-liquidaties-grondexploitaties-20170078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C50d Brief aan uw raad van 8 mei 2017 Vervolgplan Tijdelijke huisvesting Landgoed Dennenhe 2017009261.pdf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C50d-Brief-aan-uw-raad-van-8-mei-2017-Vervolgplan-Tijdelijke-huisvesting-Landgoed-Dennenhe-201700926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C9b Verslag adviesgroep 2017008615.pdf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81,31 KB</text:p>
          </table:table-cell>
          <table:table-cell table:style-name="Table3.A2" office:value-type="string">
            <text:p text:style-name="P22">
              <text:a xlink:type="simple" xlink:href="https://gemeenteraad.bloemendaal.nl/Documenten/C9b-Verslag-adviesgroep-20170086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C6 Beantwoording TCG121 Asfalteren fietspaden Rijksstraatweg 2017009302.pdf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60,78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G121-Asfalteren-fietspaden-Rijksstraatweg-201700930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C5 Beantwoording art.40 RvO vragen LB inzake Chapeau 2017008150.pdf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93,31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art-40-RvO-vragen-LB-inzake-Chapeau-201700815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C4 Uitvoeringsprogramma 2017 Omgevingsdienst IJmond 2017008859.pdf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gemeenteraad.bloemendaal.nl/Documenten/C4-Uitvoeringsprogramma-2017-Omgevingsdienst-IJmond-201700885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C4a Uitvoeringsprogramma 2017 Omgevingsdienst IJmond 2017008852.pdf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324,43 KB</text:p>
          </table:table-cell>
          <table:table-cell table:style-name="Table3.A2" office:value-type="string">
            <text:p text:style-name="P22">
              <text:a xlink:type="simple" xlink:href="https://gemeenteraad.bloemendaal.nl/Documenten/C4a-Uitvoeringsprogramma-2017-Omgevingsdienst-IJmond-201700885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C2 Beantwoording Art 40 RvO overzicht nota’s jurid ondersteuning Bijduinhof 2017008414.pdf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69,02 KB</text:p>
          </table:table-cell>
          <table:table-cell table:style-name="Table3.A2" office:value-type="string">
            <text:p text:style-name="P22">
              <text:a xlink:type="simple" xlink:href="https://gemeenteraad.bloemendaal.nl/Documenten/C2-Beantwoording-Art-40-RvO-overzicht-nota-s-jurid-ondersteuning-Bijduinhof-20170084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C3 Beantwoording Art.40 RvO HvB 
              <text:s/>
              inzake Duinpolderweg 2017008354.pdf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05-05-2017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98,65 KB</text:p>
          </table:table-cell>
          <table:table-cell table:style-name="Table3.A2" office:value-type="string">
            <text:p text:style-name="P22">
              <text:a xlink:type="simple" xlink:href="https://gemeenteraad.bloemendaal.nl/Documenten/C3-Beantwoording-Art-40-RvO-HvB-inzake-Duinpolderweg-201700835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23" meta:character-count="3131" meta:non-whitespace-character-count="28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