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C13 Inzicht grondexploitatie Vitaal Vogelenzang 2022000673.pdf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gemeenteraad.bloemendaal.nl/Documenten/C13-Inzicht-grondexploitatie-Vitaal-Vogelenzang-20220006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C12 Stand van zaken verkenning samenwerking GBKZ GBB 2021003526.pdf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367,03 KB</text:p>
          </table:table-cell>
          <table:table-cell table:style-name="Table3.A2" office:value-type="string">
            <text:p text:style-name="P22">
              <text:a xlink:type="simple" xlink:href="https://gemeenteraad.bloemendaal.nl/Documenten/C12-Stand-van-zaken-verkenning-samenwerking-GBKZ-GBB-20210035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C10a Rapport kerk en visie 2022000406.pdf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bloemendaal.nl/Documenten/C10a-Rapport-kerk-en-visie-20220004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Adviesrecht en participatie 2022000640.pdf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raad.bloemendaal.nl/Documenten/C11-Adviesrecht-en-participatie-20220006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C10 Kerkenvisie Bloemendaal 2022000404.pdf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749,35 KB</text:p>
          </table:table-cell>
          <table:table-cell table:style-name="Table3.A2" office:value-type="string">
            <text:p text:style-name="P22">
              <text:a xlink:type="simple" xlink:href="https://gemeenteraad.bloemendaal.nl/Documenten/C10-Kerkenvisie-Bloemendaal-20220004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Beantwoording TCS 185 inzake Wmo raad 2022000484.pdf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S-185-inzake-Wmo-raad-20220004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 Beantwoording TCG 306 inzake waterbalans vanuit de Leidse Vaart de polder in 2022000510.pdf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740,78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G-306-inzake-waterbalans-vanuit-de-Leidse-Vaart-de-polder-in-20220005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C7a Regionaal Risicoprofiel 2023-2026 PowerPoint Toelichting 2022000550.pdf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bloemendaal.nl/Documenten/C7a-Regionaal-Risicoprofiel-2023-2026-PowerPoint-Toelichting-202200055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C7 Regionaal Risicoprofiel Kennemerland 2023-2026 - Enquête 2022000546.pdf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107,45 KB</text:p>
          </table:table-cell>
          <table:table-cell table:style-name="Table3.A2" office:value-type="string">
            <text:p text:style-name="P22">
              <text:a xlink:type="simple" xlink:href="https://gemeenteraad.bloemendaal.nl/Documenten/C7-Regionaal-Risicoprofiel-Kennemerland-2023-2026-Enquete-202200054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C6a Uitvoeringsprogramma 2022 Omgevingsdienst IJmond 2022000338.pdf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bloemendaal.nl/Documenten/C6a-Uitvoeringsprogramma-2022-Omgevingsdienst-IJmond-20220003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 Aanbiedingsbrief Uitvoeringsprogramma Omgevingsdienst IJmond 2022 2022000318.pdf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433,15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Uitvoeringsprogramma-Omgevingsdienst-IJmond-2022-2022000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 Evaluatie jaarwisseling 2021-2022 2022000407.pdf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600,14 KB</text:p>
          </table:table-cell>
          <table:table-cell table:style-name="Table3.A2" office:value-type="string">
            <text:p text:style-name="P22">
              <text:a xlink:type="simple" xlink:href="https://gemeenteraad.bloemendaal.nl/Documenten/C5-Evaluatie-jaarwisseling-2021-2022-20220004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 Beantwoording TCM 127 inzake 
              <text:s/>
              oorzaken onderuitputting investeringswerken 2021003659.pdf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-127-inzake-oorzaken-onderuitputting-investeringswerken-20210036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Gunning Vitaal Vogelenzang 2022000496.pdf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407,32 KB</text:p>
          </table:table-cell>
          <table:table-cell table:style-name="Table3.A2" office:value-type="string">
            <text:p text:style-name="P22">
              <text:a xlink:type="simple" xlink:href="https://gemeenteraad.bloemendaal.nl/Documenten/C3-Gunning-Vitaal-Vogelenzang-20220004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 Informatie over vastgestelde beleidsregels honden losloopgebieden 2022000223.pdf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650,30 KB</text:p>
          </table:table-cell>
          <table:table-cell table:style-name="Table3.A2" office:value-type="string">
            <text:p text:style-name="P22">
              <text:a xlink:type="simple" xlink:href="https://gemeenteraad.bloemendaal.nl/Documenten/C2-Informatie-over-vastgestelde-beleidsregels-honden-losloopgebieden-20220002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C20a Haalbaarheidsonderzoek duurzame verzelfstandiging gemeentelijke muziekschool 2021003690.pdf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874,95 KB</text:p>
          </table:table-cell>
          <table:table-cell table:style-name="Table3.A2" office:value-type="string">
            <text:p text:style-name="P22">
              <text:a xlink:type="simple" xlink:href="https://gemeenteraad.bloemendaal.nl/Documenten/C20a-Haalbaarheidsonderzoek-duurzame-verzelfstandiging-gemeentelijke-muziekschool-202100369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C20 Aanbiedingsbrief rapportage haalbaarheidsonderzoek duurzame verzelfstandiging muziek 2021003668.pdf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620,46 KB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rapportage-haalbaarheidsonderzoek-duurzame-verzelfstandiging-muziek-20210036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D4 Beantwoording art. 36 vragen VVD inzake Oldenhove 2022000227.pdf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vragen-VVD-inzake-Oldenhove-20220002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2" meta:character-count="1941" meta:non-whitespace-character-count="1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