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C13a Prestatieafspraken Bloemendaal 2023-2026 2024000389.pdf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284,21 KB</text:p>
          </table:table-cell>
          <table:table-cell table:style-name="Table3.A2" office:value-type="string">
            <text:p text:style-name="P22">
              <text:a xlink:type="simple" xlink:href="https://gemeenteraad.bloemendaal.nl/Documenten/C13a-Prestatieafspraken-Bloemendaal-2023-2026-20240003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C13 Brief Meerjarenprestatieafspraken 2023-2026 Brederode Wonen &amp;amp; Pré Wonen + huurdersvere 2024000121.pdf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669,79 KB</text:p>
          </table:table-cell>
          <table:table-cell table:style-name="Table3.A2" office:value-type="string">
            <text:p text:style-name="P22">
              <text:a xlink:type="simple" xlink:href="https://gemeenteraad.bloemendaal.nl/Documenten/C13-Brief-Meerjarenprestatieafspraken-2023-2026-Brederode-Wonen-Pre-Wonen-huurdersvere-202400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C12 TCS 142 en 145 Statutenwijziging fusie Stichting Openbaar Primair Onderwijs Zuid-Kenne 2024000120.pdf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794,11 KB</text:p>
          </table:table-cell>
          <table:table-cell table:style-name="Table3.A2" office:value-type="string">
            <text:p text:style-name="P22">
              <text:a xlink:type="simple" xlink:href="https://gemeenteraad.bloemendaal.nl/Documenten/C12-TCS-142-en-145-Statutenwijziging-fusie-Stichting-Openbaar-Primair-Onderwijs-Zuid-Kenne-20240001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Vaststelling van de Verordening Nadeelcompensatie 2024000005.pdf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1-Vaststelling-van-de-Verordening-Nadeelcompensatie-20240000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C10 Kaderstelling afvalscheiding 2024000110.pdf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780,08 KB</text:p>
          </table:table-cell>
          <table:table-cell table:style-name="Table3.A2" office:value-type="string">
            <text:p text:style-name="P22">
              <text:a xlink:type="simple" xlink:href="https://gemeenteraad.bloemendaal.nl/Documenten/C10-Kaderstelling-afvalscheiding-20240001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C9a Bedrijfsplan 2024 van Gemeentebelastingen Kennemerland Zuid 2024000355.pdf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924,47 KB</text:p>
          </table:table-cell>
          <table:table-cell table:style-name="Table3.A2" office:value-type="string">
            <text:p text:style-name="P22">
              <text:a xlink:type="simple" xlink:href="https://gemeenteraad.bloemendaal.nl/Documenten/C9a-Bedrijfsplan-2024-van-Gemeentebelastingen-Kennemerland-Zuid-20240003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C9 Brief inzake Bedrijfsplan 2024 van Gemeentebelastingen Kennemerland Zuid 2024000111.pdf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408,61 KB</text:p>
          </table:table-cell>
          <table:table-cell table:style-name="Table3.A2" office:value-type="string">
            <text:p text:style-name="P22">
              <text:a xlink:type="simple" xlink:href="https://gemeenteraad.bloemendaal.nl/Documenten/C9-Brief-inzake-Bedrijfsplan-2024-van-Gemeentebelastingen-Kennemerland-Zuid-20240001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C8a Voortgangsbrief Woonakkoord 2021-2025 2024000354.pdf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112,82 KB</text:p>
          </table:table-cell>
          <table:table-cell table:style-name="Table3.A2" office:value-type="string">
            <text:p text:style-name="P22">
              <text:a xlink:type="simple" xlink:href="https://gemeenteraad.bloemendaal.nl/Documenten/C8a-Voortgangsbrief-Woonakkoord-2021-2025-20240003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C8 Begeleidende brief voortgang woonakkoord 2024000112.pdf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984,34 KB</text:p>
          </table:table-cell>
          <table:table-cell table:style-name="Table3.A2" office:value-type="string">
            <text:p text:style-name="P22">
              <text:a xlink:type="simple" xlink:href="https://gemeenteraad.bloemendaal.nl/Documenten/C8-Begeleidende-brief-voortgang-woonakkoord-20240001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C7 TCG 342 Overlast gevende heggen op voet- en fietspaden 2024000115.pdf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958,34 KB</text:p>
          </table:table-cell>
          <table:table-cell table:style-name="Table3.A2" office:value-type="string">
            <text:p text:style-name="P22">
              <text:a xlink:type="simple" xlink:href="https://gemeenteraad.bloemendaal.nl/Documenten/C7-TCG-342-Overlast-gevende-heggen-op-voet-en-fietspaden-20240001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 TCS 133 - Toezegging Commissie Samenleveing mbt Oldenhove - buitenverlichting 2024000113.pdf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802,37 KB</text:p>
          </table:table-cell>
          <table:table-cell table:style-name="Table3.A2" office:value-type="string">
            <text:p text:style-name="P22">
              <text:a xlink:type="simple" xlink:href="https://gemeenteraad.bloemendaal.nl/Documenten/C6-TCS-133-Toezegging-Commissie-Samenleveing-mbt-Oldenhove-buitenverlichting-20240001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 Update RegioRijder 2024000003.pdf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bloemendaal.nl/Documenten/C5-Update-RegioRijder-20240000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 TCS 132 vraag Commissie Samenleving m.b.t. Oldenhove huurrechten 2024000108.pdf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671,00 KB</text:p>
          </table:table-cell>
          <table:table-cell table:style-name="Table3.A2" office:value-type="string">
            <text:p text:style-name="P22">
              <text:a xlink:type="simple" xlink:href="https://gemeenteraad.bloemendaal.nl/Documenten/C4-TCS-132-vraag-Commissie-Samenleving-m-b-t-Oldenhove-huurrechten-20240001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C3a Brief aan omwonenden Sparrenlaan 2024000265.pdf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bloemendaal.nl/Documenten/C3a-Brief-aan-omwonenden-Sparrenlaan-202400026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 Uitkomst onderzoek COA naar geschiktheid Sparrenlaan 2023001061.pdf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406,82 KB</text:p>
          </table:table-cell>
          <table:table-cell table:style-name="Table3.A2" office:value-type="string">
            <text:p text:style-name="P22">
              <text:a xlink:type="simple" xlink:href="https://gemeenteraad.bloemendaal.nl/Documenten/C3-Uitkomst-onderzoek-COA-naar-geschiktheid-Sparrenlaan-20230010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4" meta:character-count="1686" meta:non-whitespace-character-count="1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