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C33a Omgevingsplan Bloemendaal Casco 2024001271.pdf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255,09 KB</text:p>
          </table:table-cell>
          <table:table-cell table:style-name="Table3.A2" office:value-type="string">
            <text:p text:style-name="P22">
              <text:a xlink:type="simple" xlink:href="https://gemeenteraad.bloemendaal.nl/Documenten/C33a-Omgevingsplan-Bloemendaal-Casco-20240012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C33 Casco omgevingsplan 2024001031.pdf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bloemendaal.nl/Documenten/C33-Casco-omgevingsplan-202400103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C32a Bijlage Brief omwonenden Sparrenlaan update uitnodiging informatieavond aug 2024 2024001266.pdf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bloemendaal.nl/Documenten/C32a-Bijlage-Brief-omwonenden-Sparrenlaan-update-uitnodiging-informatieavond-aug-2024-20240012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C32 Bestuursovereenkomst Sparrenlaan 2024001029.pdf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bloemendaal.nl/Documenten/C32-Bestuursovereenkomst-Sparrenlaan-20240010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C31a brief van de VRK van 25 juli 2024 met als onderwerp voorstel wijziging gemeenschappel 2024001265.pdf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351,04 KB</text:p>
          </table:table-cell>
          <table:table-cell table:style-name="Table3.A2" office:value-type="string">
            <text:p text:style-name="P22">
              <text:a xlink:type="simple" xlink:href="https://gemeenteraad.bloemendaal.nl/Documenten/C31a-brief-van-de-VRK-van-25-juli-2024-met-als-onderwerp-voorstel-wijziging-gemeenschappel-202400126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C31 voorstel wijziging gemeenschappelijke regeling VRK 2024001028.pdf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C31-voorstel-wijziging-gemeenschappelijke-regeling-VRK-2024001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C30 Onderwijshuisvesting – Integraal Huisvestingsplan 2024001027.pdf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gemeenteraad.bloemendaal.nl/Documenten/C30-Onderwijshuisvesting-Integraal-Huisvestingsplan-202400102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C29 Beantwoording art. 36 vragen ZB inzake rechtsbijstandsverzekering 2024001022.pdf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bloemendaal.nl/Documenten/C29-Beantwoording-art-36-vragen-ZB-inzake-rechtsbijstandsverzekering-2024001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C28 TR 027 Invulling motie Tuinrangers 2024001026.pdf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942,13 KB</text:p>
          </table:table-cell>
          <table:table-cell table:style-name="Table3.A2" office:value-type="string">
            <text:p text:style-name="P22">
              <text:a xlink:type="simple" xlink:href="https://gemeenteraad.bloemendaal.nl/Documenten/C28-TR-027-Invulling-motie-Tuinrangers-2024001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C27a Rapport grondwateronderzoek Bispinckpark Aveco de Bondt 2024001243.pdf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bloemendaal.nl/Documenten/C27a-Rapport-grondwateronderzoek-Bispinckpark-Aveco-de-Bondt-202400124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C27 Grondwateronderzoek Bispinckpark 2024001020.pdf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bloemendaal.nl/Documenten/C27-Grondwateronderzoek-Bispinckpark-2024001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C26 afdoening motie Zuid-Kennemer agenda 21-12-2023 2024001016.pdf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bloemendaal.nl/Documenten/C26-afdoening-motie-Zuid-Kennemer-agenda-21-12-2023-2024001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C25a uitvoeringsplan aanpak mensenhandel gemeente Bloemendaal 2024-2026 2024001240.pdf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168,61 KB</text:p>
          </table:table-cell>
          <table:table-cell table:style-name="Table3.A2" office:value-type="string">
            <text:p text:style-name="P22">
              <text:a xlink:type="simple" xlink:href="https://gemeenteraad.bloemendaal.nl/Documenten/C25a-uitvoeringsplan-aanpak-mensenhandel-gemeente-Bloemendaal-2024-2026-202400124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C25 uitvoeringsplan aanpak mensenhandel gemeente Bloemendaal 2024-2026 2024001015.pdf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bloemendaal.nl/Documenten/C25-uitvoeringsplan-aanpak-mensenhandel-gemeente-Bloemendaal-2024-2026-2024001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C24a Veiligheidsmonitor Bloemendaal 2023 2024001242.pdf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raad.bloemendaal.nl/Documenten/C24a-Veiligheidsmonitor-Bloemendaal-2023-202400124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C24 Veiligheidsmonitor 2023 2024001019.pdf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bloemendaal.nl/Documenten/C24-Veiligheidsmonitor-2023-2024001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C23 TR034 Tijdelijke noodbrug n.a.v. afsluiting Stationsbrug in Vogelenzang 2024001018.pdf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C23-TR034-Tijdelijke-noodbrug-n-a-v-afsluiting-Stationsbrug-in-Vogelenzang-2024001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C22a Plan van aanpak verbeterpunten accountantsverslag 2023 2024001241.pdf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91,29 KB</text:p>
          </table:table-cell>
          <table:table-cell table:style-name="Table3.A2" office:value-type="string">
            <text:p text:style-name="P22">
              <text:a xlink:type="simple" xlink:href="https://gemeenteraad.bloemendaal.nl/Documenten/C22a-Plan-van-aanpak-verbeterpunten-accountantsverslag-2023-202400124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C22 TCM226 - Plan van aanpak verbeterpunten n.a.v.Accountantsverslag 2023 2024001017.pdf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576,30 KB</text:p>
          </table:table-cell>
          <table:table-cell table:style-name="Table3.A2" office:value-type="string">
            <text:p text:style-name="P22">
              <text:a xlink:type="simple" xlink:href="https://gemeenteraad.bloemendaal.nl/Documenten/C22-TCM226-Plan-van-aanpak-verbeterpunten-n-a-v-Accountantsverslag-2023-2024001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77" meta:character-count="2047" meta:non-whitespace-character-count="18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