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7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21:33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5">
                <draw:image xlink:href="Pictures/100000010000080000000800C9F7B2FE.png" xlink:type="simple" xlink:show="embed" xlink:actuate="onLoad" draw:mime-type="image/png"/>
              </draw:frame>
              37
            </text:p>
          </table:table-cell>
        </table:table-row>
        <table:table-row table:style-name="Table2.2">
          <table:table-cell table:style-name="Table2.A1" office:value-type="string">
            <text:p text:style-name="P8">Periode: maart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Schriftelijke beantwoording rondvraag HvB inzake Vitaal Vogelenzang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gemeenteraad.bloemendaal.nl/Documenten/Schriftelijke-beantwoording-rondvraag-HvB-inzake-Vitaal-Vogelenza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C8 Vitaal Vogelenzang - algemene update 2025000223.pdf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2,18 MB</text:p>
          </table:table-cell>
          <table:table-cell table:style-name="Table3.A2" office:value-type="string">
            <text:p text:style-name="P22">
              <text:a xlink:type="simple" xlink:href="https://gemeenteraad.bloemendaal.nl/Documenten/C8-Vitaal-Vogelenzang-algemene-update-20250002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C7a Bijlage Pre advies motie bomen verzuipen 2025000594.pdf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180,08 KB</text:p>
          </table:table-cell>
          <table:table-cell table:style-name="Table3.A2" office:value-type="string">
            <text:p text:style-name="P22">
              <text:a xlink:type="simple" xlink:href="https://gemeenteraad.bloemendaal.nl/Documenten/C7a-Bijlage-Pre-advies-motie-bomen-verzuipen-202500059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C7 TCG002 Grondwater stand van zaken antwoord 2025000224.pdf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2,95 MB</text:p>
          </table:table-cell>
          <table:table-cell table:style-name="Table3.A2" office:value-type="string">
            <text:p text:style-name="P22">
              <text:a xlink:type="simple" xlink:href="https://gemeenteraad.bloemendaal.nl/Documenten/C7-TCG002-Grondwater-stand-van-zaken-antwoord-202500022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C6 TR040 toezegging raad uniform participatieproces 2025000221.pdf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gemeenteraad.bloemendaal.nl/Documenten/C6-TR040-toezegging-raad-uniform-participatieproces-20250002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C5 Motie Bereikbaarheid acute zorg is van Levensbelang 2025000110.pdf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gemeenteraad.bloemendaal.nl/Documenten/C5-Motie-Bereikbaarheid-acute-zorg-is-van-Levensbelang-202500011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C4 Exploitatievergunning campings en vakantieparken 2025000109.pdf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863,53 KB</text:p>
          </table:table-cell>
          <table:table-cell table:style-name="Table3.A2" office:value-type="string">
            <text:p text:style-name="P22">
              <text:a xlink:type="simple" xlink:href="https://gemeenteraad.bloemendaal.nl/Documenten/C4-Exploitatievergunning-campings-en-vakantieparken-2025000109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C3a Bijlage Jaarverantwoording LEA vve 2024 2025000567.pdf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239,80 KB</text:p>
          </table:table-cell>
          <table:table-cell table:style-name="Table3.A2" office:value-type="string">
            <text:p text:style-name="P22">
              <text:a xlink:type="simple" xlink:href="https://gemeenteraad.bloemendaal.nl/Documenten/C3a-Bijlage-Jaarverantwoording-LEA-vve-2024-202500056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C3 Jaarverantwoording LEA/vve Bloemendaal 2024 2025000108.pdf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2,04 MB</text:p>
          </table:table-cell>
          <table:table-cell table:style-name="Table3.A2" office:value-type="string">
            <text:p text:style-name="P22">
              <text:a xlink:type="simple" xlink:href="https://gemeenteraad.bloemendaal.nl/Documenten/vve-Bloemendaal-2024-2025000108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C2b Bijlage tekening straatnamen Vitaal Vogelenzang 2025000538.pdf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452,12 KB</text:p>
          </table:table-cell>
          <table:table-cell table:style-name="Table3.A2" office:value-type="string">
            <text:p text:style-name="P22">
              <text:a xlink:type="simple" xlink:href="https://gemeenteraad.bloemendaal.nl/Documenten/C2b-Bijlage-tekening-straatnamen-Vitaal-Vogelenzang-2025000538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C2a Bijlage Achtergrondinformatie bij de vogelnamen voor Vitaal Vogelenzang 2025000537.pdf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17,44 KB</text:p>
          </table:table-cell>
          <table:table-cell table:style-name="Table3.A2" office:value-type="string">
            <text:p text:style-name="P22">
              <text:a xlink:type="simple" xlink:href="https://gemeenteraad.bloemendaal.nl/Documenten/C2a-Bijlage-Achtergrondinformatie-bij-de-vogelnamen-voor-Vitaal-Vogelenzang-2025000537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C2 Vitaal Vogelenzang straatnaamgeving 2025000216.pdf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gemeenteraad.bloemendaal.nl/Documenten/C2-Vitaal-Vogelenzang-straatnaamgeving-2025000216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C1 Update project GOW30 in Bloemendaal (Motie 30 
              <text:s/>
              km zonering) 2025000217.pdf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2,24 MB</text:p>
          </table:table-cell>
          <table:table-cell table:style-name="Table3.A2" office:value-type="string">
            <text:p text:style-name="P22">
              <text:a xlink:type="simple" xlink:href="https://gemeenteraad.bloemendaal.nl/Documenten/C1-Update-project-GOW30-in-Bloemendaal-Motie-30-km-zonering-2025000217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C32 TCS001 (2025) reactie juridische brief vaktherapeuten 2025000219.pdf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gemeenteraad.bloemendaal.nl/Documenten/C32-TCS001-2025-reactie-juridische-brief-vaktherapeuten-2025000219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C31 Evaluatie adviesrecht gemeenteraad en verplichte participatie 2025000208.pdf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726,54 KB</text:p>
          </table:table-cell>
          <table:table-cell table:style-name="Table3.A2" office:value-type="string">
            <text:p text:style-name="P22">
              <text:a xlink:type="simple" xlink:href="https://gemeenteraad.bloemendaal.nl/Documenten/C31-Evaluatie-adviesrecht-gemeenteraad-en-verplichte-participatie-2025000208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C30 Jaaroverzicht raadsvragen 2024 2025000207.pdf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2,90 MB</text:p>
          </table:table-cell>
          <table:table-cell table:style-name="Table3.A2" office:value-type="string">
            <text:p text:style-name="P22">
              <text:a xlink:type="simple" xlink:href="https://gemeenteraad.bloemendaal.nl/Documenten/C30-Jaaroverzicht-raadsvragen-2024-2025000207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C29a Jaarplan 2025 IASZ 2025000527.pdf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209,18 KB</text:p>
          </table:table-cell>
          <table:table-cell table:style-name="Table3.A2" office:value-type="string">
            <text:p text:style-name="P22">
              <text:a xlink:type="simple" xlink:href="https://gemeenteraad.bloemendaal.nl/Documenten/C29a-Jaarplan-2025-IASZ-2025000527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C29 Jaarplan 2025 IASZ 2025000205.pdf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951,11 KB</text:p>
          </table:table-cell>
          <table:table-cell table:style-name="Table3.A2" office:value-type="string">
            <text:p text:style-name="P22">
              <text:a xlink:type="simple" xlink:href="https://gemeenteraad.bloemendaal.nl/Documenten/C29-Jaarplan-2025-IASZ-202500020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C28e 
              <text:s/>
              Eindrapport toekomstbestendigheid GBKZ 2025000525.pdf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824,30 KB</text:p>
          </table:table-cell>
          <table:table-cell table:style-name="Table3.A2" office:value-type="string">
            <text:p text:style-name="P22">
              <text:a xlink:type="simple" xlink:href="https://gemeenteraad.bloemendaal.nl/Documenten/C28e-Eindrapport-toekomstbestendigheid-GBKZ-20250005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C28d Opdracht onderzoek toekomstbestendigheid GBKZ 2025000524.pdf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103,07 KB</text:p>
          </table:table-cell>
          <table:table-cell table:style-name="Table3.A2" office:value-type="string">
            <text:p text:style-name="P22">
              <text:a xlink:type="simple" xlink:href="https://gemeenteraad.bloemendaal.nl/Documenten/C28d-Opdracht-onderzoek-toekomstbestendigheid-GBKZ-2025000524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C28c Evaluatie centrumregelingen BV en DIT 2025000523.pdf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142,46 KB</text:p>
          </table:table-cell>
          <table:table-cell table:style-name="Table3.A2" office:value-type="string">
            <text:p text:style-name="P22">
              <text:a xlink:type="simple" xlink:href="https://gemeenteraad.bloemendaal.nl/Documenten/C28c-Evaluatie-centrumregelingen-BV-en-DIT-2025000523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C28b Opdracht evaluatie centrumregelingen 2023 2025000522.pdf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254,93 KB</text:p>
          </table:table-cell>
          <table:table-cell table:style-name="Table3.A2" office:value-type="string">
            <text:p text:style-name="P22">
              <text:a xlink:type="simple" xlink:href="https://gemeenteraad.bloemendaal.nl/Documenten/C28b-Opdracht-evaluatie-centrumregelingen-2023-202500052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C28a 
              <text:s/>
              Plan van aanpak Brede evaluatie centrumregelingen 2025 2025000521.pdf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307,87 KB</text:p>
          </table:table-cell>
          <table:table-cell table:style-name="Table3.A2" office:value-type="string">
            <text:p text:style-name="P22">
              <text:a xlink:type="simple" xlink:href="https://gemeenteraad.bloemendaal.nl/Documenten/C28a-Plan-van-aanpak-Brede-evaluatie-centrumregelingen-2025-202500052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C27a Bijlage 1 Voorbeelden van de activiteiten 2025000520.pdf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404,42 KB</text:p>
          </table:table-cell>
          <table:table-cell table:style-name="Table3.A2" office:value-type="string">
            <text:p text:style-name="P22">
              <text:a xlink:type="simple" xlink:href="https://gemeenteraad.bloemendaal.nl/Documenten/C27a-Bijlage-1-Voorbeelden-van-de-activiteiten-2025000520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C26b Bijlage 2. Regionale antwoordbrief IJZK vaktherapeuten 2025000519.pdf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172,84 KB</text:p>
          </table:table-cell>
          <table:table-cell table:style-name="Table3.A2" office:value-type="string">
            <text:p text:style-name="P22">
              <text:a xlink:type="simple" xlink:href="https://gemeenteraad.bloemendaal.nl/Documenten/C26b-Bijlage-2-Regionale-antwoordbrief-IJZK-vaktherapeuten-2025000519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C26a Bijlage 1. Brief vaktherapeuten 023 regio IJZK 2025000518.pdf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197,06 KB</text:p>
          </table:table-cell>
          <table:table-cell table:style-name="Table3.A2" office:value-type="string">
            <text:p text:style-name="P22">
              <text:a xlink:type="simple" xlink:href="https://gemeenteraad.bloemendaal.nl/Documenten/C26a-Bijlage-1-Brief-vaktherapeuten-023-regio-IJZK-2025000518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C25 ex. artikel 169 rapportages (brand)veiligheid Oldenhove 2025000215.pdf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957,20 KB</text:p>
          </table:table-cell>
          <table:table-cell table:style-name="Table3.A2" office:value-type="string">
            <text:p text:style-name="P22">
              <text:a xlink:type="simple" xlink:href="https://gemeenteraad.bloemendaal.nl/Documenten/C25-ex-artikel-169-rapportages-brand-veiligheid-Oldenhove-202500021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C27 Huiskamer Bennebroek 2025000214.pdf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1,28 MB</text:p>
          </table:table-cell>
          <table:table-cell table:style-name="Table3.A2" office:value-type="string">
            <text:p text:style-name="P22">
              <text:a xlink:type="simple" xlink:href="https://gemeenteraad.bloemendaal.nl/Documenten/C27-Huiskamer-Bennebroek-2025000214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C26 Regionale reactie op brief vaktherapeuten IJZK 2025000213.pdf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562,17 KB</text:p>
          </table:table-cell>
          <table:table-cell table:style-name="Table3.A2" office:value-type="string">
            <text:p text:style-name="P22">
              <text:a xlink:type="simple" xlink:href="https://gemeenteraad.bloemendaal.nl/Documenten/C26-Regionale-reactie-op-brief-vaktherapeuten-IJZK-2025000213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C28 Plan van aanpak Brede evaluatie centrumregelingen 2025 2025000203.pdf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gemeenteraad.bloemendaal.nl/Documenten/C28-Plan-van-aanpak-Brede-evaluatie-centrumregelingen-2025-2025000203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C24a Bijlage Transitieplan SpaarneWerkt 2025000513.pdf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721,95 KB</text:p>
          </table:table-cell>
          <table:table-cell table:style-name="Table3.A2" office:value-type="string">
            <text:p text:style-name="P22">
              <text:a xlink:type="simple" xlink:href="https://gemeenteraad.bloemendaal.nl/Documenten/C24a-Bijlage-Transitieplan-SpaarneWerkt-2025000513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C23a Bijlage Beleidsregels verkoop gemeentelijk snippergroen Bloemendaal 2025 2025000512.pdf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265,55 KB</text:p>
          </table:table-cell>
          <table:table-cell table:style-name="Table3.A2" office:value-type="string">
            <text:p text:style-name="P22">
              <text:a xlink:type="simple" xlink:href="https://gemeenteraad.bloemendaal.nl/Documenten/C23a-Bijlage-Beleidsregels-verkoop-gemeentelijk-snippergroen-Bloemendaal-2025-202500051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C24 Regionale radenbijeenkomst Transitieplan Spaarne Werkt 2025000200.pdf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bloemendaal.nl/Documenten/C24-Regionale-radenbijeenkomst-Transitieplan-Spaarne-Werkt-2025000200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C23 Vaststellen Beleidsregels verkoop gemeentelijk snippergroen Bloemendaal 2025 2025000198.pdf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gemeenteraad.bloemendaal.nl/Documenten/C23-Vaststellen-Beleidsregels-verkoop-gemeentelijk-snippergroen-Bloemendaal-2025-2025000198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C22 TCS 187: vergelijking businesscase Oldenhove met de huidige kosten 2025000209.pdf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1,14 MB</text:p>
          </table:table-cell>
          <table:table-cell table:style-name="Table3.A2" office:value-type="string">
            <text:p text:style-name="P22">
              <text:a xlink:type="simple" xlink:href="https://gemeenteraad.bloemendaal.nl/Documenten/C22-TCS-187-vergelijking-businesscase-Oldenhove-met-de-huidige-kosten-2025000209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C21 TCG 364 inzake fietspaden duinen 2025000212.pdf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gemeenteraad.bloemendaal.nl/Documenten/C21-TCG-364-inzake-fietspaden-duinen-2025000212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C20 TCG 379 aanvullende onderzoek van de vleermuisvriendelijke verlichting 2025000199.pdf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931,33 KB</text:p>
          </table:table-cell>
          <table:table-cell table:style-name="Table3.A2" office:value-type="string">
            <text:p text:style-name="P22">
              <text:a xlink:type="simple" xlink:href="https://gemeenteraad.bloemendaal.nl/Documenten/C20-TCG-379-aanvullende-onderzoek-van-de-vleermuisvriendelijke-verlichting-202500019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7" meta:object-count="0" meta:page-count="5" meta:paragraph-count="233" meta:word-count="519" meta:character-count="3713" meta:non-whitespace-character-count="34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1900157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1900157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