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56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23:30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5">
                <draw:image xlink:href="Pictures/100000010000080000000800C9F7B2FE.png" xlink:type="simple" xlink:show="embed" xlink:actuate="onLoad" draw:mime-type="image/png"/>
              </draw:frame>
              27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C7a Bijlage samenwerkingsagenda PNH-ZKL 2025-2027 2025001748.pdf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7,26 MB</text:p>
          </table:table-cell>
          <table:table-cell table:style-name="Table3.A2" office:value-type="string">
            <text:p text:style-name="P22">
              <text:a xlink:type="simple" xlink:href="https://gemeenteraad.bloemendaal.nl/Documenten/C7a-Bijlage-samenwerkingsagenda-PNH-ZKL-2025-2027-202500174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C7 Vaststelling samenwerkingsagenda PNH-ZKL 2025-2027 2025001201.pdf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gemeenteraad.bloemendaal.nl/Documenten/C7-Vaststelling-samenwerkingsagenda-PNH-ZKL-2025-2027-202500120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C6 Raadsinformatiebrief n.a.v. toezegging m.b.t accountantsrapport TCM 207 2025001200.pdf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gemeenteraad.bloemendaal.nl/Documenten/C6-Raadsinformatiebrief-n-a-v-toezegging-m-b-t-accountantsrapport-TCM-207-202500120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C5b uitkomsten participatie kruising Elswoutslaan-Ramplaan 2025001717.pdf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57,19 KB</text:p>
          </table:table-cell>
          <table:table-cell table:style-name="Table3.A2" office:value-type="string">
            <text:p text:style-name="P22">
              <text:a xlink:type="simple" xlink:href="https://gemeenteraad.bloemendaal.nl/Documenten/C5b-uitkomsten-participatie-kruising-Elswoutslaan-Ramplaan-2025001717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C5a uitkomsten participatie kruising Elswoutslaan-Ramplaan 2025001716.pdf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4,28 MB</text:p>
          </table:table-cell>
          <table:table-cell table:style-name="Table3.A2" office:value-type="string">
            <text:p text:style-name="P22">
              <text:a xlink:type="simple" xlink:href="https://gemeenteraad.bloemendaal.nl/Documenten/C5a-uitkomsten-participatie-kruising-Elswoutslaan-Ramplaan-202500171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C5 Raadsbrief uitkomsten participatie kruising Elswoutslaan-Ramplaan 2025001195.pdf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gemeenteraad.bloemendaal.nl/Documenten/C5-Raadsbrief-uitkomsten-participatie-kruising-Elswoutslaan-Ramplaan-202500119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C4 TCS 185, TCS 188, TCS 012 Afrekeningen huur en servicekosten Oldenhove 2025001198.pdf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bloemendaal.nl/Documenten/C4-TCS-185-TCS-188-TCS-012-Afrekeningen-huur-en-servicekosten-Oldenhove-202500119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C19b bijlagen tweede principeverzoek Elswout 2025001715.pdf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16,60 MB</text:p>
          </table:table-cell>
          <table:table-cell table:style-name="Table3.A2" office:value-type="string">
            <text:p text:style-name="P22">
              <text:a xlink:type="simple" xlink:href="https://gemeenteraad.bloemendaal.nl/Documenten/C19b-bijlagen-tweede-principeverzoek-Elswout-202500171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C19a bijlagen bij Principeverzoek Elswout deel 1 2025001714.pdf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8,68 MB</text:p>
          </table:table-cell>
          <table:table-cell table:style-name="Table3.A2" office:value-type="string">
            <text:p text:style-name="P22">
              <text:a xlink:type="simple" xlink:href="https://gemeenteraad.bloemendaal.nl/Documenten/C19a-bijlagen-bij-Principeverzoek-Elswout-deel-1-202500171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C3b Bijlage 2 eerste concept Uitgangspunten en werkwijze bij inlichtingen aan raadsleden 2025001707.pdf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104,11 KB</text:p>
          </table:table-cell>
          <table:table-cell table:style-name="Table3.A2" office:value-type="string">
            <text:p text:style-name="P22">
              <text:a xlink:type="simple" xlink:href="https://gemeenteraad.bloemendaal.nl/Documenten/C3b-Bijlage-2-eerste-concept-Uitgangspunten-en-werkwijze-bij-inlichtingen-aan-raadsleden-202500170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C3e Bijlage 5 correspondentie Voermans 2025001710.pdf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12,72 MB</text:p>
          </table:table-cell>
          <table:table-cell table:style-name="Table3.A2" office:value-type="string">
            <text:p text:style-name="P22">
              <text:a xlink:type="simple" xlink:href="https://gemeenteraad.bloemendaal.nl/Documenten/C3e-Bijlage-5-correspondentie-Voermans-2025001710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C3d Bijlage 4 Uitgangspunten en werkwijze bij inlichtingen aan raadsleden 2025001709.pdf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80,05 KB</text:p>
          </table:table-cell>
          <table:table-cell table:style-name="Table3.A2" office:value-type="string">
            <text:p text:style-name="P22">
              <text:a xlink:type="simple" xlink:href="https://gemeenteraad.bloemendaal.nl/Documenten/C3d-Bijlage-4-Uitgangspunten-en-werkwijze-bij-inlichtingen-aan-raadsleden-2025001709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C3c Bijlage 3 Advies Bloemendaal over de Uitgangspunten 2025001708.pdf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143,53 KB</text:p>
          </table:table-cell>
          <table:table-cell table:style-name="Table3.A2" office:value-type="string">
            <text:p text:style-name="P22">
              <text:a xlink:type="simple" xlink:href="https://gemeenteraad.bloemendaal.nl/Documenten/C3c-Bijlage-3-Advies-Bloemendaal-over-de-Uitgangspunten-20250017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C3 Raadsinformatiebrief inlichtingenplicht 2025001193.pdf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gemeenteraad.bloemendaal.nl/Documenten/C3-Raadsinformatiebrief-inlichtingenplicht-202500119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C2b Bijlage Lijst saneringsvoorraad met ten hoogst toelaatbare waarden 2025001695.pdf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113,44 KB</text:p>
          </table:table-cell>
          <table:table-cell table:style-name="Table3.A2" office:value-type="string">
            <text:p text:style-name="P22">
              <text:a xlink:type="simple" xlink:href="https://gemeenteraad.bloemendaal.nl/Documenten/C2b-Bijlage-Lijst-saneringsvoorraad-met-ten-hoogst-toelaatbare-waarden-202500169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C2a Bijlage Akoestisch rapport met Saneringsprogramma B-Lijst woningen 2025001694.pdf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16,24 MB</text:p>
          </table:table-cell>
          <table:table-cell table:style-name="Table3.A2" office:value-type="string">
            <text:p text:style-name="P22">
              <text:a xlink:type="simple" xlink:href="https://gemeenteraad.bloemendaal.nl/Documenten/C2a-Bijlage-Akoestisch-rapport-met-Saneringsprogramma-B-Lijst-woningen-202500169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C2 Kennisnemen van het Saneringsprogramma B-lijst woningen, gemeente Bloemenda 2025001194.pdf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bloemendaal.nl/Documenten/C2-Kennisnemen-van-het-Saneringsprogramma-B-lijst-woningen-gemeente-Bloemenda-202500119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C1 Bomenkap PWN Zandlaan Bennebroek 2025001191.pdf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1,48 MB</text:p>
          </table:table-cell>
          <table:table-cell table:style-name="Table3.A2" office:value-type="string">
            <text:p text:style-name="P22">
              <text:a xlink:type="simple" xlink:href="https://gemeenteraad.bloemendaal.nl/Documenten/C1-Bomenkap-PWN-Zandlaan-Bennebroek-202500119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C26 Oplegger innovatiefonds jeugdhulp ZKIJ 2025001192.pdf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964,88 KB</text:p>
          </table:table-cell>
          <table:table-cell table:style-name="Table3.A2" office:value-type="string">
            <text:p text:style-name="P22">
              <text:a xlink:type="simple" xlink:href="https://gemeenteraad.bloemendaal.nl/Documenten/C26-Oplegger-innovatiefonds-jeugdhulp-ZKIJ-202500119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C25a Bijlage Evaluatie Gemeente Bloemendaal_ DPG 2025_definitief 2025001671.pdf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gemeenteraad.bloemendaal.nl/Documenten/C25a-Bijlage-Evaluatie-Gemeente-Bloemendaal-DPG-2025-definitief-202500167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C24a Bijlage RVP Jaarplan regio Kennemerland 2025 over 2024 2025001665.pdf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3,69 MB</text:p>
          </table:table-cell>
          <table:table-cell table:style-name="Table3.A2" office:value-type="string">
            <text:p text:style-name="P22">
              <text:a xlink:type="simple" xlink:href="https://gemeenteraad.bloemendaal.nl/Documenten/C24a-Bijlage-RVP-Jaarplan-regio-Kennemerland-2025-over-2024-202500166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C23 Aanwijzing resten Atlantikwall als gemeentelijk monument 2025001184.pdf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bloemendaal.nl/Documenten/C23-Aanwijzing-resten-Atlantikwall-als-gemeentelijk-monument-2025001184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C25 Evaluatie DGP 2025 2025001189.pdf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453,00 KB</text:p>
          </table:table-cell>
          <table:table-cell table:style-name="Table3.A2" office:value-type="string">
            <text:p text:style-name="P22">
              <text:a xlink:type="simple" xlink:href="https://gemeenteraad.bloemendaal.nl/Documenten/C25-Evaluatie-DGP-2025-2025001189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C24 Rijksvaccinatieprogramma rapport 2024 2025001186.pdf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gemeenteraad.bloemendaal.nl/Documenten/C24-Rijksvaccinatieprogramma-rapport-2024-202500118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C22 TR038 - monitoring preventieve logopedie na beëindigen gemeentelijke uitvoering 2025001188.pdf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gemeenteraad.bloemendaal.nl/Documenten/C22-TR038-monitoring-preventieve-logopedie-na-beeindigen-gemeentelijke-uitvoering-2025001188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C21 TCS009 bestuursovereenkomst AZC aan de Sparrenlaan 7 en 9a Aerdenhout 2025001187.pdf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954,36 KB</text:p>
          </table:table-cell>
          <table:table-cell table:style-name="Table3.A2" office:value-type="string">
            <text:p text:style-name="P22">
              <text:a xlink:type="simple" xlink:href="https://gemeenteraad.bloemendaal.nl/Documenten/C21-TCS009-bestuursovereenkomst-AZC-aan-de-Sparrenlaan-7-en-9a-Aerdenhout-2025001187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C20 Lezing omgevingsplan Camping Vogelenzang en stand van zaken vergunningen 2025001190.pdf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s://gemeenteraad.bloemendaal.nl/Documenten/C20-Lezing-omgevingsplan-Camping-Vogelenzang-en-stand-van-zaken-vergunningen-2025001190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7" meta:object-count="0" meta:page-count="4" meta:paragraph-count="173" meta:word-count="406" meta:character-count="2961" meta:non-whitespace-character-count="27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984232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984232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