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Joods monument - art 40 vragen Hart voor Bloemendaal 2017017166.pdf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43,13 KB</text:p>
          </table:table-cell>
          <table:table-cell table:style-name="Table3.A2" office:value-type="string">
            <text:p text:style-name="P22">
              <text:a xlink:type="simple" xlink:href="https://gemeenteraad.bloemendaal.nl/Documenten/Joods-monument-art-40-vragen-Hart-voor-Bloemendaal-20170171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PvdA CDA bestrating Leidsvaart Vogelenzang 2017017019.pdf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PvdA-CDA-bestrating-Leidsvaart-Vogelenzang-2017017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Art.40 RvO vragen fractie HvB 
              <text:s/>
              geheimhoudingsprotocol 2017016626.pdf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126,81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fractie-HvB-geheimhoudingsprotocol-20170166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40 RvO PvdA CDA bestrating Leidsvaart Vogelenzang 2017016762.pdf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PvdA-CDA-bestrating-Leidsvaart-Vogelenzang-20170167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 Stedebouwkundig Plan Dennenheuvel 2017013596.pdf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G-Stedebouwkundig-Plan-Dennenheuvel-201701359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 40 RvO mevr Roos HvB Corrsepondentie deel 2 2017015654.pdf
              <text:span text:style-name="T2"/>
            </text:p>
            <text:p text:style-name="P3"/>
          </table:table-cell>
          <table:table-cell table:style-name="Table3.A2" office:value-type="string">
            <text:p text:style-name="P4">01-08-2017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mevr-Roos-HvB-Corrsepondentie-deel-2-201701565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 40 vragen mevr Roos HvB Correspondentie 2017015642.pdf
              <text:span text:style-name="T2"/>
            </text:p>
            <text:p text:style-name="P3"/>
          </table:table-cell>
          <table:table-cell table:style-name="Table3.A2" office:value-type="string">
            <text:p text:style-name="P4">01-08-2017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mevr-Roos-HvB-Correspondentie-201701564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779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