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HvB Tetterodehal 2017022645.pdf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35,65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Tetterodehal-20170226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40 RvO HvB sociale huurwoningen 2017022641.pdf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sociale-huurwoningen-20170226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Artikel 40 RvO fractie PvdA 
              <text:s/>
              inz Villa Meerzicht 2017022089.pdf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48,75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ikel-40-RvO-fractie-PvdA-inz-Villa-Meerzicht-20170220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68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