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36 RvO vragen CDA inzake rapport MRA 2021000915.pdf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gen-CDA-inzake-rapport-MRA-20210009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