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36 RvO vragen Grl, vervolgvragen bijduinhof 2021001668.pdf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74,87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Grl-vervolgvragen-bijduinhof-202100166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3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