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HvB inzake overlast Oldenhove 2023001806.pdf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HvB-inzake-overlast-Oldenhove-20230018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