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Vragenhalfuur 12 december 2023 (002)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Vergaderingen/Commissie-Grondgebied/2023/12-december/20:00/Rondvraag/Vragenhalfuur-12-december-2023-00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