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waterplanbloemendaal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gemeenteraad.bloemendaal.nl/Documenten/waterplan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C5 Beantwoording art. 36 RvO vraag over contact wethouders en raadsleden 2024000159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718,21 KB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art-36-RvO-vraag-over-contact-wethouders-en-raadsleden-202400015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DMSEB08.tmp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7,78 MB</text:p>
          </table:table-cell>
          <table:table-cell table:style-name="Table3.A2" office:value-type="string">
            <text:p text:style-name="P22">
              <text:a xlink:type="simple" xlink:href="https://gemeenteraad.bloemendaal.nl/Documenten/DMSEB08-tm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rondvraag commissie samenleving 3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25,14 KB</text:p>
          </table:table-cell>
          <table:table-cell table:style-name="Table3.A2" office:value-type="string">
            <text:p text:style-name="P22">
              <text:a xlink:type="simple" xlink:href="https://gemeenteraad.bloemendaal.nl/Vergaderingen/Commissie-Samenleving/2024/03-april/20:00/Rondvraag/Overzicht-rondvraag-commissie-samenleving-3-april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Rondvraag commissie grondgebied 2 april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66,96 KB</text:p>
          </table:table-cell>
          <table:table-cell table:style-name="Table3.A2" office:value-type="string">
            <text:p text:style-name="P22">
              <text:a xlink:type="simple" xlink:href="https://gemeenteraad.bloemendaal.nl/Vergaderingen/Commissie-Grondgebied/2024/02-april/20:00/Rondvraag/Rondvraag-commissie-grondgebied-2-apri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4" meta:character-count="469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