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oktober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Concept besluitenlijst raadsvergadering 3 juli 2025 2025001595.pdf
              <text:span text:style-name="T2"/>
            </text:p>
            <text:p text:style-name="P3"/>
          </table:table-cell>
          <table:table-cell table:style-name="Table3.A2" office:value-type="string">
            <text:p text:style-name="P4">16-10-2025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156,46 KB</text:p>
          </table:table-cell>
          <table:table-cell table:style-name="Table3.A2" office:value-type="string">
            <text:p text:style-name="P22">
              <text:a xlink:type="simple" xlink:href="https://gemeenteraad.bloemendaal.nl/Documenten/Concept-besluitenlijst-raadsvergadering-3-juli-2025-202500159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1" meta:character-count="212" meta:non-whitespace-character-count="1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2053925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2053925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